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1E09" w14:textId="77777777" w:rsidR="00FA471B" w:rsidRPr="009473CC" w:rsidRDefault="00FA471B" w:rsidP="00FA471B">
      <w:pPr>
        <w:pStyle w:val="Balk1"/>
        <w:spacing w:before="0" w:after="0" w:line="240" w:lineRule="auto"/>
        <w:ind w:left="0"/>
      </w:pPr>
      <w:r w:rsidRPr="009473CC">
        <w:t xml:space="preserve">MİKRO DİKEY ÇÖZÜMLER </w:t>
      </w:r>
    </w:p>
    <w:p w14:paraId="6B044431" w14:textId="46C929E7" w:rsidR="00FA471B" w:rsidRPr="009473CC" w:rsidRDefault="00FA471B" w:rsidP="00FA471B">
      <w:pPr>
        <w:pStyle w:val="Balk1"/>
        <w:spacing w:before="0" w:after="0" w:line="240" w:lineRule="auto"/>
        <w:ind w:left="0"/>
      </w:pPr>
      <w:r w:rsidRPr="009473CC">
        <w:t xml:space="preserve"> (ÇÖZÜM GELİŞTİRİCİ İŞ</w:t>
      </w:r>
      <w:r w:rsidR="007A1C34" w:rsidRPr="009473CC">
        <w:t xml:space="preserve"> </w:t>
      </w:r>
      <w:r w:rsidRPr="009473CC">
        <w:t>ORTAKLIĞI) SÖZLEŞMESİ</w:t>
      </w:r>
    </w:p>
    <w:p w14:paraId="1DB8EEA2" w14:textId="77777777" w:rsidR="00FA471B" w:rsidRPr="009473CC" w:rsidRDefault="00FA471B" w:rsidP="00FA471B">
      <w:pPr>
        <w:spacing w:before="0" w:after="0" w:line="240" w:lineRule="auto"/>
        <w:rPr>
          <w:color w:val="000000" w:themeColor="text1"/>
        </w:rPr>
      </w:pPr>
    </w:p>
    <w:p w14:paraId="5AA786CE" w14:textId="77777777" w:rsidR="00333ED9" w:rsidRPr="009473CC" w:rsidRDefault="00333ED9" w:rsidP="00333ED9">
      <w:pPr>
        <w:pStyle w:val="AralkYok"/>
        <w:tabs>
          <w:tab w:val="clear" w:pos="360"/>
        </w:tabs>
        <w:spacing w:before="0" w:after="0"/>
        <w:ind w:left="0" w:firstLine="0"/>
        <w:rPr>
          <w:color w:val="000000" w:themeColor="text1"/>
          <w:sz w:val="20"/>
          <w:szCs w:val="20"/>
        </w:rPr>
      </w:pPr>
      <w:r w:rsidRPr="009473CC">
        <w:rPr>
          <w:color w:val="000000" w:themeColor="text1"/>
          <w:sz w:val="20"/>
          <w:szCs w:val="20"/>
        </w:rPr>
        <w:t>TARAFLAR</w:t>
      </w:r>
    </w:p>
    <w:p w14:paraId="67EB7163" w14:textId="77777777" w:rsidR="00333ED9" w:rsidRPr="009473CC" w:rsidRDefault="00333ED9" w:rsidP="00333ED9">
      <w:pPr>
        <w:spacing w:before="120" w:after="120" w:line="276" w:lineRule="auto"/>
        <w:ind w:left="0"/>
        <w:rPr>
          <w:rFonts w:eastAsia="Times New Roman"/>
          <w:color w:val="000000" w:themeColor="text1"/>
          <w:sz w:val="20"/>
          <w:szCs w:val="20"/>
        </w:rPr>
      </w:pPr>
      <w:r w:rsidRPr="009473CC">
        <w:rPr>
          <w:rFonts w:eastAsia="Times New Roman"/>
          <w:color w:val="000000" w:themeColor="text1"/>
          <w:sz w:val="20"/>
          <w:szCs w:val="20"/>
        </w:rPr>
        <w:t>Bir tarafta,</w:t>
      </w:r>
    </w:p>
    <w:p w14:paraId="4E69DA06" w14:textId="76C2B298" w:rsidR="00333ED9" w:rsidRPr="009473CC" w:rsidRDefault="00D66052" w:rsidP="00333ED9">
      <w:pPr>
        <w:numPr>
          <w:ilvl w:val="0"/>
          <w:numId w:val="2"/>
        </w:numPr>
        <w:pBdr>
          <w:top w:val="nil"/>
          <w:left w:val="nil"/>
          <w:bottom w:val="nil"/>
          <w:right w:val="nil"/>
          <w:between w:val="nil"/>
        </w:pBdr>
        <w:spacing w:before="120" w:after="120" w:line="276" w:lineRule="auto"/>
        <w:ind w:left="0" w:firstLine="0"/>
        <w:rPr>
          <w:rFonts w:eastAsia="Times New Roman"/>
          <w:b/>
          <w:color w:val="000000" w:themeColor="text1"/>
          <w:sz w:val="20"/>
          <w:szCs w:val="20"/>
        </w:rPr>
      </w:pPr>
      <w:r w:rsidRPr="00D66052">
        <w:rPr>
          <w:color w:val="000000" w:themeColor="text1"/>
          <w:sz w:val="20"/>
          <w:szCs w:val="20"/>
          <w:highlight w:val="yellow"/>
        </w:rPr>
        <w:t>…………………………………………</w:t>
      </w:r>
      <w:r w:rsidR="00333ED9" w:rsidRPr="009473CC">
        <w:rPr>
          <w:b/>
          <w:bCs w:val="0"/>
          <w:color w:val="000000" w:themeColor="text1"/>
          <w:sz w:val="20"/>
          <w:szCs w:val="20"/>
        </w:rPr>
        <w:t xml:space="preserve"> </w:t>
      </w:r>
      <w:r w:rsidR="00333ED9" w:rsidRPr="009473CC">
        <w:rPr>
          <w:rFonts w:eastAsia="Times New Roman"/>
          <w:color w:val="000000" w:themeColor="text1"/>
          <w:sz w:val="20"/>
          <w:szCs w:val="20"/>
        </w:rPr>
        <w:t xml:space="preserve">adresinde yerleşik, </w:t>
      </w:r>
      <w:r w:rsidR="009B412C" w:rsidRPr="009B412C">
        <w:rPr>
          <w:color w:val="000000" w:themeColor="text1"/>
          <w:sz w:val="20"/>
          <w:szCs w:val="20"/>
          <w:highlight w:val="yellow"/>
        </w:rPr>
        <w:t>…….</w:t>
      </w:r>
      <w:r w:rsidR="00333ED9" w:rsidRPr="009473CC">
        <w:rPr>
          <w:color w:val="000000" w:themeColor="text1"/>
          <w:sz w:val="20"/>
          <w:szCs w:val="20"/>
        </w:rPr>
        <w:t xml:space="preserve"> </w:t>
      </w:r>
      <w:proofErr w:type="gramStart"/>
      <w:r w:rsidR="00333ED9" w:rsidRPr="009473CC">
        <w:rPr>
          <w:color w:val="000000" w:themeColor="text1"/>
          <w:sz w:val="20"/>
          <w:szCs w:val="20"/>
        </w:rPr>
        <w:t>vergi</w:t>
      </w:r>
      <w:proofErr w:type="gramEnd"/>
      <w:r w:rsidR="00333ED9" w:rsidRPr="009473CC">
        <w:rPr>
          <w:color w:val="000000" w:themeColor="text1"/>
          <w:sz w:val="20"/>
          <w:szCs w:val="20"/>
        </w:rPr>
        <w:t xml:space="preserve"> kimlik numaralı</w:t>
      </w:r>
      <w:r w:rsidR="00333ED9" w:rsidRPr="009473CC">
        <w:rPr>
          <w:rFonts w:eastAsia="Times New Roman"/>
          <w:color w:val="000000" w:themeColor="text1"/>
          <w:sz w:val="20"/>
          <w:szCs w:val="20"/>
        </w:rPr>
        <w:t xml:space="preserve"> </w:t>
      </w:r>
      <w:r w:rsidRPr="00D66052">
        <w:rPr>
          <w:rFonts w:eastAsia="Times New Roman"/>
          <w:color w:val="000000" w:themeColor="text1"/>
          <w:sz w:val="20"/>
          <w:szCs w:val="20"/>
          <w:highlight w:val="yellow"/>
        </w:rPr>
        <w:t>……</w:t>
      </w:r>
      <w:proofErr w:type="gramStart"/>
      <w:r>
        <w:rPr>
          <w:rFonts w:eastAsia="Times New Roman"/>
          <w:color w:val="000000" w:themeColor="text1"/>
          <w:sz w:val="20"/>
          <w:szCs w:val="20"/>
          <w:highlight w:val="yellow"/>
        </w:rPr>
        <w:t>…….</w:t>
      </w:r>
      <w:proofErr w:type="gramEnd"/>
      <w:r>
        <w:rPr>
          <w:rFonts w:eastAsia="Times New Roman"/>
          <w:color w:val="000000" w:themeColor="text1"/>
          <w:sz w:val="20"/>
          <w:szCs w:val="20"/>
          <w:highlight w:val="yellow"/>
        </w:rPr>
        <w:t>.</w:t>
      </w:r>
      <w:r w:rsidRPr="00D66052">
        <w:rPr>
          <w:rFonts w:eastAsia="Times New Roman"/>
          <w:color w:val="000000" w:themeColor="text1"/>
          <w:sz w:val="20"/>
          <w:szCs w:val="20"/>
          <w:highlight w:val="yellow"/>
        </w:rPr>
        <w:t>……….</w:t>
      </w:r>
      <w:r w:rsidR="00333ED9" w:rsidRPr="009473CC">
        <w:rPr>
          <w:b/>
          <w:bCs w:val="0"/>
          <w:color w:val="000000" w:themeColor="text1"/>
          <w:sz w:val="20"/>
          <w:szCs w:val="20"/>
        </w:rPr>
        <w:t xml:space="preserve"> </w:t>
      </w:r>
      <w:r w:rsidR="00333ED9" w:rsidRPr="009473CC">
        <w:rPr>
          <w:rFonts w:eastAsia="Times New Roman"/>
          <w:color w:val="000000" w:themeColor="text1"/>
          <w:sz w:val="20"/>
          <w:szCs w:val="20"/>
        </w:rPr>
        <w:t xml:space="preserve">(İşbu Sözleşme kapsamında </w:t>
      </w:r>
      <w:r w:rsidR="00333ED9" w:rsidRPr="009473CC">
        <w:rPr>
          <w:rFonts w:eastAsia="Times New Roman"/>
          <w:b/>
          <w:color w:val="000000" w:themeColor="text1"/>
          <w:sz w:val="20"/>
          <w:szCs w:val="20"/>
        </w:rPr>
        <w:t>“</w:t>
      </w:r>
      <w:r w:rsidR="00D2629E" w:rsidRPr="009473CC">
        <w:rPr>
          <w:rFonts w:eastAsia="Times New Roman"/>
          <w:b/>
          <w:color w:val="000000" w:themeColor="text1"/>
          <w:sz w:val="20"/>
          <w:szCs w:val="20"/>
        </w:rPr>
        <w:t>Çözüm Geliştirici</w:t>
      </w:r>
      <w:r w:rsidR="00333ED9" w:rsidRPr="009473CC">
        <w:rPr>
          <w:rFonts w:eastAsia="Times New Roman"/>
          <w:b/>
          <w:color w:val="000000" w:themeColor="text1"/>
          <w:sz w:val="20"/>
          <w:szCs w:val="20"/>
        </w:rPr>
        <w:t xml:space="preserve">” </w:t>
      </w:r>
      <w:r w:rsidR="00D2629E" w:rsidRPr="009473CC">
        <w:rPr>
          <w:rFonts w:eastAsia="Times New Roman"/>
          <w:b/>
          <w:color w:val="000000" w:themeColor="text1"/>
          <w:sz w:val="20"/>
          <w:szCs w:val="20"/>
        </w:rPr>
        <w:t xml:space="preserve">iş ortağı </w:t>
      </w:r>
      <w:r w:rsidR="00333ED9" w:rsidRPr="009473CC">
        <w:rPr>
          <w:rFonts w:eastAsia="Times New Roman"/>
          <w:color w:val="000000" w:themeColor="text1"/>
          <w:sz w:val="20"/>
          <w:szCs w:val="20"/>
        </w:rPr>
        <w:t xml:space="preserve">olarak adlandırılacaktır.) </w:t>
      </w:r>
    </w:p>
    <w:p w14:paraId="4DDE0A12" w14:textId="77777777" w:rsidR="00333ED9" w:rsidRPr="009473CC" w:rsidRDefault="00333ED9" w:rsidP="00333ED9">
      <w:pPr>
        <w:numPr>
          <w:ilvl w:val="0"/>
          <w:numId w:val="2"/>
        </w:numPr>
        <w:pBdr>
          <w:top w:val="nil"/>
          <w:left w:val="nil"/>
          <w:bottom w:val="nil"/>
          <w:right w:val="nil"/>
          <w:between w:val="nil"/>
        </w:pBdr>
        <w:spacing w:before="120" w:after="120" w:line="276" w:lineRule="auto"/>
        <w:ind w:left="0" w:firstLine="0"/>
        <w:rPr>
          <w:rFonts w:eastAsia="Times New Roman"/>
          <w:b/>
          <w:color w:val="000000" w:themeColor="text1"/>
          <w:sz w:val="20"/>
          <w:szCs w:val="20"/>
        </w:rPr>
      </w:pPr>
      <w:r w:rsidRPr="009473CC">
        <w:rPr>
          <w:rFonts w:eastAsia="Times New Roman"/>
          <w:color w:val="000000" w:themeColor="text1"/>
          <w:sz w:val="20"/>
          <w:szCs w:val="20"/>
        </w:rPr>
        <w:t xml:space="preserve">Maslak Mahallesi, AOS 55. Sokak,42 Maslak Sitesi Ofis Blok 3 Zemin Kat İç KapıNo:11-12-13 Sarıyer/İstanbul adresinde yerleşik, 6210175621vergi kimlik numaralı </w:t>
      </w:r>
      <w:r w:rsidR="00D2629E" w:rsidRPr="009473CC">
        <w:rPr>
          <w:rFonts w:eastAsia="Times New Roman"/>
          <w:b/>
          <w:color w:val="000000" w:themeColor="text1"/>
          <w:sz w:val="20"/>
          <w:szCs w:val="20"/>
        </w:rPr>
        <w:t xml:space="preserve">MİKRO YAZILIMEVİ YAZILIM HİZMETLERİ BİLGİSAYAR SANAYİ VE TİCARET ANONİM ŞİRKETİ </w:t>
      </w:r>
      <w:r w:rsidRPr="009473CC">
        <w:rPr>
          <w:rFonts w:eastAsia="Times New Roman"/>
          <w:color w:val="000000" w:themeColor="text1"/>
          <w:sz w:val="20"/>
          <w:szCs w:val="20"/>
        </w:rPr>
        <w:t>(İşbu Sözleşme kapsamında “</w:t>
      </w:r>
      <w:r w:rsidRPr="009473CC">
        <w:rPr>
          <w:rFonts w:eastAsia="Times New Roman"/>
          <w:b/>
          <w:color w:val="000000" w:themeColor="text1"/>
          <w:sz w:val="20"/>
          <w:szCs w:val="20"/>
        </w:rPr>
        <w:t>Mikro</w:t>
      </w:r>
      <w:r w:rsidRPr="009473CC">
        <w:rPr>
          <w:rFonts w:eastAsia="Times New Roman"/>
          <w:color w:val="000000" w:themeColor="text1"/>
          <w:sz w:val="20"/>
          <w:szCs w:val="20"/>
        </w:rPr>
        <w:t xml:space="preserve">” olarak adlandırılacaktır.) </w:t>
      </w:r>
    </w:p>
    <w:p w14:paraId="5A3531F9" w14:textId="56DE47DC" w:rsidR="00333ED9" w:rsidRPr="009473CC" w:rsidRDefault="00AD3347" w:rsidP="00333ED9">
      <w:pPr>
        <w:spacing w:before="120" w:after="120" w:line="276" w:lineRule="auto"/>
        <w:ind w:left="0"/>
        <w:rPr>
          <w:rFonts w:eastAsia="Times New Roman"/>
          <w:b/>
          <w:color w:val="000000" w:themeColor="text1"/>
          <w:sz w:val="20"/>
          <w:szCs w:val="20"/>
        </w:rPr>
      </w:pPr>
      <w:proofErr w:type="gramStart"/>
      <w:r>
        <w:rPr>
          <w:rFonts w:eastAsia="Times New Roman"/>
          <w:color w:val="000000" w:themeColor="text1"/>
          <w:sz w:val="20"/>
          <w:szCs w:val="20"/>
        </w:rPr>
        <w:t>a</w:t>
      </w:r>
      <w:r w:rsidR="00333ED9" w:rsidRPr="009473CC">
        <w:rPr>
          <w:rFonts w:eastAsia="Times New Roman"/>
          <w:color w:val="000000" w:themeColor="text1"/>
          <w:sz w:val="20"/>
          <w:szCs w:val="20"/>
        </w:rPr>
        <w:t>rasında</w:t>
      </w:r>
      <w:proofErr w:type="gramEnd"/>
      <w:r>
        <w:rPr>
          <w:rFonts w:eastAsia="Times New Roman"/>
          <w:color w:val="000000" w:themeColor="text1"/>
          <w:sz w:val="20"/>
          <w:szCs w:val="20"/>
        </w:rPr>
        <w:t xml:space="preserve"> </w:t>
      </w:r>
      <w:r w:rsidR="00333ED9" w:rsidRPr="009473CC">
        <w:rPr>
          <w:rFonts w:eastAsia="Times New Roman"/>
          <w:color w:val="000000" w:themeColor="text1"/>
          <w:sz w:val="20"/>
          <w:szCs w:val="20"/>
        </w:rPr>
        <w:t xml:space="preserve">aşağıdaki şartlarla işbu Mikro </w:t>
      </w:r>
      <w:r w:rsidR="00797377" w:rsidRPr="009473CC">
        <w:rPr>
          <w:rFonts w:eastAsia="Times New Roman"/>
          <w:color w:val="000000" w:themeColor="text1"/>
          <w:sz w:val="20"/>
          <w:szCs w:val="20"/>
        </w:rPr>
        <w:t>Entegrasyonu ve Dikey Çözümler İş Ortaklığı</w:t>
      </w:r>
      <w:r w:rsidR="00333ED9" w:rsidRPr="009473CC">
        <w:rPr>
          <w:rFonts w:eastAsia="Times New Roman"/>
          <w:color w:val="000000" w:themeColor="text1"/>
          <w:sz w:val="20"/>
          <w:szCs w:val="20"/>
        </w:rPr>
        <w:t xml:space="preserve"> Sözleşmesi (“</w:t>
      </w:r>
      <w:r w:rsidR="00333ED9" w:rsidRPr="009473CC">
        <w:rPr>
          <w:rFonts w:eastAsia="Times New Roman"/>
          <w:b/>
          <w:color w:val="000000" w:themeColor="text1"/>
          <w:sz w:val="20"/>
          <w:szCs w:val="20"/>
        </w:rPr>
        <w:t>Sözleşme</w:t>
      </w:r>
      <w:r w:rsidR="00333ED9" w:rsidRPr="009473CC">
        <w:rPr>
          <w:rFonts w:eastAsia="Times New Roman"/>
          <w:color w:val="000000" w:themeColor="text1"/>
          <w:sz w:val="20"/>
          <w:szCs w:val="20"/>
        </w:rPr>
        <w:t>”) imzalanmıştır.</w:t>
      </w:r>
      <w:r w:rsidR="00333ED9" w:rsidRPr="009473CC">
        <w:rPr>
          <w:rFonts w:eastAsia="Times New Roman"/>
          <w:b/>
          <w:color w:val="000000" w:themeColor="text1"/>
          <w:sz w:val="20"/>
          <w:szCs w:val="20"/>
        </w:rPr>
        <w:t xml:space="preserve"> </w:t>
      </w:r>
      <w:r w:rsidR="00797377" w:rsidRPr="009473CC">
        <w:rPr>
          <w:rFonts w:eastAsia="Times New Roman"/>
          <w:b/>
          <w:color w:val="000000" w:themeColor="text1"/>
          <w:sz w:val="20"/>
          <w:szCs w:val="20"/>
        </w:rPr>
        <w:t xml:space="preserve"> </w:t>
      </w:r>
      <w:r w:rsidR="00333ED9" w:rsidRPr="009473CC">
        <w:rPr>
          <w:rFonts w:eastAsia="Times New Roman"/>
          <w:color w:val="000000" w:themeColor="text1"/>
          <w:sz w:val="20"/>
          <w:szCs w:val="20"/>
        </w:rPr>
        <w:t xml:space="preserve">İşbu Sözleşme kapsamında </w:t>
      </w:r>
      <w:r w:rsidR="00D2629E" w:rsidRPr="009473CC">
        <w:rPr>
          <w:rFonts w:eastAsia="Times New Roman"/>
          <w:color w:val="000000" w:themeColor="text1"/>
          <w:sz w:val="20"/>
          <w:szCs w:val="20"/>
        </w:rPr>
        <w:t>Çözüm Geliştirici</w:t>
      </w:r>
      <w:r w:rsidR="00333ED9" w:rsidRPr="009473CC">
        <w:rPr>
          <w:rFonts w:eastAsia="Times New Roman"/>
          <w:color w:val="000000" w:themeColor="text1"/>
          <w:sz w:val="20"/>
          <w:szCs w:val="20"/>
        </w:rPr>
        <w:t xml:space="preserve"> ve Mikro birlikte “</w:t>
      </w:r>
      <w:r w:rsidR="00333ED9" w:rsidRPr="009473CC">
        <w:rPr>
          <w:rFonts w:eastAsia="Times New Roman"/>
          <w:b/>
          <w:bCs w:val="0"/>
          <w:color w:val="000000" w:themeColor="text1"/>
          <w:sz w:val="20"/>
          <w:szCs w:val="20"/>
        </w:rPr>
        <w:t>Taraflar</w:t>
      </w:r>
      <w:r w:rsidR="00333ED9" w:rsidRPr="009473CC">
        <w:rPr>
          <w:rFonts w:eastAsia="Times New Roman"/>
          <w:color w:val="000000" w:themeColor="text1"/>
          <w:sz w:val="20"/>
          <w:szCs w:val="20"/>
        </w:rPr>
        <w:t>” ve ayrı ayrı “</w:t>
      </w:r>
      <w:r w:rsidR="00333ED9" w:rsidRPr="009473CC">
        <w:rPr>
          <w:rFonts w:eastAsia="Times New Roman"/>
          <w:b/>
          <w:bCs w:val="0"/>
          <w:color w:val="000000" w:themeColor="text1"/>
          <w:sz w:val="20"/>
          <w:szCs w:val="20"/>
        </w:rPr>
        <w:t>Taraf</w:t>
      </w:r>
      <w:r w:rsidR="00333ED9" w:rsidRPr="009473CC">
        <w:rPr>
          <w:rFonts w:eastAsia="Times New Roman"/>
          <w:color w:val="000000" w:themeColor="text1"/>
          <w:sz w:val="20"/>
          <w:szCs w:val="20"/>
        </w:rPr>
        <w:t>” olarak anılacaktır.</w:t>
      </w:r>
    </w:p>
    <w:p w14:paraId="45CB0AB4"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TANIMLAR</w:t>
      </w:r>
    </w:p>
    <w:p w14:paraId="19666ECA"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Akademikro</w:t>
      </w:r>
      <w:r w:rsidRPr="009473CC">
        <w:rPr>
          <w:color w:val="000000" w:themeColor="text1"/>
          <w:sz w:val="20"/>
          <w:szCs w:val="20"/>
        </w:rPr>
        <w:t xml:space="preserve">: </w:t>
      </w:r>
      <w:r w:rsidR="00D2629E" w:rsidRPr="009473CC">
        <w:rPr>
          <w:color w:val="000000" w:themeColor="text1"/>
          <w:sz w:val="20"/>
          <w:szCs w:val="20"/>
        </w:rPr>
        <w:t>Çözüm Geliştirici’</w:t>
      </w:r>
      <w:r w:rsidRPr="009473CC">
        <w:rPr>
          <w:color w:val="000000" w:themeColor="text1"/>
          <w:sz w:val="20"/>
          <w:szCs w:val="20"/>
        </w:rPr>
        <w:t>nin kendi Uygulaması’nı, Mikro Ürünlerine, API aracılığı ile entegre edebilmek için, Mikro tarafından, API standartlarına ilişkin Dokümanların paylaşıldığı ve Eğitimin verildiği E</w:t>
      </w:r>
      <w:r w:rsidR="00F75E0D" w:rsidRPr="009473CC">
        <w:rPr>
          <w:color w:val="000000" w:themeColor="text1"/>
          <w:sz w:val="20"/>
          <w:szCs w:val="20"/>
        </w:rPr>
        <w:t>-</w:t>
      </w:r>
      <w:r w:rsidRPr="009473CC">
        <w:rPr>
          <w:color w:val="000000" w:themeColor="text1"/>
          <w:sz w:val="20"/>
          <w:szCs w:val="20"/>
        </w:rPr>
        <w:t>platformu,</w:t>
      </w:r>
    </w:p>
    <w:p w14:paraId="09B4F53B" w14:textId="77777777" w:rsidR="00333ED9" w:rsidRPr="009473CC" w:rsidRDefault="00333ED9" w:rsidP="00333ED9">
      <w:pPr>
        <w:pStyle w:val="ListeParagraf"/>
        <w:ind w:left="0"/>
        <w:rPr>
          <w:color w:val="000000" w:themeColor="text1"/>
          <w:sz w:val="20"/>
          <w:szCs w:val="20"/>
        </w:rPr>
      </w:pPr>
    </w:p>
    <w:p w14:paraId="7E309499"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MikroAPI (Uygulama Programlama Arayüzü)</w:t>
      </w:r>
      <w:r w:rsidRPr="009473CC">
        <w:rPr>
          <w:color w:val="000000" w:themeColor="text1"/>
          <w:sz w:val="20"/>
          <w:szCs w:val="20"/>
        </w:rPr>
        <w:t xml:space="preserve">: </w:t>
      </w:r>
      <w:r w:rsidR="00D2629E" w:rsidRPr="009473CC">
        <w:rPr>
          <w:color w:val="000000" w:themeColor="text1"/>
          <w:sz w:val="20"/>
          <w:szCs w:val="20"/>
        </w:rPr>
        <w:t>Çözüm Geliştirici’</w:t>
      </w:r>
      <w:r w:rsidRPr="009473CC">
        <w:rPr>
          <w:color w:val="000000" w:themeColor="text1"/>
          <w:sz w:val="20"/>
          <w:szCs w:val="20"/>
        </w:rPr>
        <w:t>ye ait Uygulamanın, Mikro Ürünleri nezdinde tanımlanmış işlev ve fonksiyonları kullanabilmesi ve aralarında veri alışverişi yapabilmesi için belirli koşul ve kurallar çerçevesinde oluşturulmuş uygulama programlama arayüzünü,</w:t>
      </w:r>
    </w:p>
    <w:p w14:paraId="28C1AC51" w14:textId="77777777" w:rsidR="0019594A" w:rsidRPr="009473CC" w:rsidRDefault="0019594A" w:rsidP="0019594A">
      <w:pPr>
        <w:pStyle w:val="ListeParagraf"/>
        <w:rPr>
          <w:color w:val="000000" w:themeColor="text1"/>
          <w:sz w:val="20"/>
          <w:szCs w:val="20"/>
        </w:rPr>
      </w:pPr>
    </w:p>
    <w:p w14:paraId="28FC6749"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API Key</w:t>
      </w:r>
      <w:r w:rsidRPr="009473CC">
        <w:rPr>
          <w:color w:val="000000" w:themeColor="text1"/>
          <w:sz w:val="20"/>
          <w:szCs w:val="20"/>
        </w:rPr>
        <w:t xml:space="preserve">: </w:t>
      </w:r>
      <w:proofErr w:type="spellStart"/>
      <w:r w:rsidRPr="009473CC">
        <w:rPr>
          <w:color w:val="000000" w:themeColor="text1"/>
          <w:sz w:val="20"/>
          <w:szCs w:val="20"/>
        </w:rPr>
        <w:t>Uygulama’nın</w:t>
      </w:r>
      <w:proofErr w:type="spellEnd"/>
      <w:r w:rsidRPr="009473CC">
        <w:rPr>
          <w:color w:val="000000" w:themeColor="text1"/>
          <w:sz w:val="20"/>
          <w:szCs w:val="20"/>
        </w:rPr>
        <w:t xml:space="preserve"> MikroAPI’ye bağlanabilmesi için Mikro tarafından üretilecek API anahtarını,</w:t>
      </w:r>
    </w:p>
    <w:p w14:paraId="76131669" w14:textId="77777777" w:rsidR="00333ED9" w:rsidRPr="009473CC" w:rsidRDefault="00333ED9" w:rsidP="00333ED9">
      <w:pPr>
        <w:pStyle w:val="ListeParagraf"/>
        <w:ind w:left="0"/>
        <w:rPr>
          <w:color w:val="000000" w:themeColor="text1"/>
          <w:sz w:val="20"/>
          <w:szCs w:val="20"/>
        </w:rPr>
      </w:pPr>
    </w:p>
    <w:p w14:paraId="554FB181"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Dokümanlar</w:t>
      </w:r>
      <w:r w:rsidRPr="009473CC">
        <w:rPr>
          <w:color w:val="000000" w:themeColor="text1"/>
          <w:sz w:val="20"/>
          <w:szCs w:val="20"/>
        </w:rPr>
        <w:t xml:space="preserve">: Mikro Ürünlerine entegre olabilmek için yerine getirilmesi gereken şartları ve Mikro’nun API standartlarını içerir </w:t>
      </w:r>
      <w:proofErr w:type="gramStart"/>
      <w:r w:rsidRPr="009473CC">
        <w:rPr>
          <w:color w:val="000000" w:themeColor="text1"/>
          <w:sz w:val="20"/>
          <w:szCs w:val="20"/>
        </w:rPr>
        <w:t>doküman</w:t>
      </w:r>
      <w:proofErr w:type="gramEnd"/>
      <w:r w:rsidRPr="009473CC">
        <w:rPr>
          <w:color w:val="000000" w:themeColor="text1"/>
          <w:sz w:val="20"/>
          <w:szCs w:val="20"/>
        </w:rPr>
        <w:t xml:space="preserve"> setini,</w:t>
      </w:r>
    </w:p>
    <w:p w14:paraId="6D598956" w14:textId="77777777" w:rsidR="00333ED9" w:rsidRPr="009473CC" w:rsidRDefault="00333ED9" w:rsidP="00333ED9">
      <w:pPr>
        <w:pStyle w:val="ListeParagraf"/>
        <w:ind w:left="0"/>
        <w:rPr>
          <w:b/>
          <w:bCs w:val="0"/>
          <w:color w:val="000000" w:themeColor="text1"/>
          <w:sz w:val="20"/>
          <w:szCs w:val="20"/>
        </w:rPr>
      </w:pPr>
    </w:p>
    <w:p w14:paraId="1EF6A287"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Eğitim</w:t>
      </w:r>
      <w:r w:rsidRPr="009473CC">
        <w:rPr>
          <w:color w:val="000000" w:themeColor="text1"/>
          <w:sz w:val="20"/>
          <w:szCs w:val="20"/>
        </w:rPr>
        <w:t xml:space="preserve">: Mikro tarafından, </w:t>
      </w:r>
      <w:r w:rsidR="00D2629E" w:rsidRPr="009473CC">
        <w:rPr>
          <w:color w:val="000000" w:themeColor="text1"/>
          <w:sz w:val="20"/>
          <w:szCs w:val="20"/>
        </w:rPr>
        <w:t>Çözüm Geliştirici’</w:t>
      </w:r>
      <w:r w:rsidRPr="009473CC">
        <w:rPr>
          <w:color w:val="000000" w:themeColor="text1"/>
          <w:sz w:val="20"/>
          <w:szCs w:val="20"/>
        </w:rPr>
        <w:t>ye, MikroAPI standartlarının ve Mikro Ürünlerine entegrasyon sürecinin anlatıldığı eğitimi,</w:t>
      </w:r>
    </w:p>
    <w:p w14:paraId="76C5D94D" w14:textId="77777777" w:rsidR="00333ED9" w:rsidRPr="009473CC" w:rsidRDefault="00333ED9" w:rsidP="00333ED9">
      <w:pPr>
        <w:pStyle w:val="ListeParagraf"/>
        <w:ind w:left="0"/>
        <w:rPr>
          <w:color w:val="000000" w:themeColor="text1"/>
          <w:sz w:val="20"/>
          <w:szCs w:val="20"/>
        </w:rPr>
      </w:pPr>
    </w:p>
    <w:p w14:paraId="1F2E4B06"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Gizlilik Sözleşmesi:</w:t>
      </w:r>
      <w:r w:rsidRPr="009473CC">
        <w:rPr>
          <w:color w:val="000000" w:themeColor="text1"/>
          <w:sz w:val="20"/>
          <w:szCs w:val="20"/>
        </w:rPr>
        <w:t xml:space="preserve"> Mikro ve </w:t>
      </w:r>
      <w:r w:rsidR="00D2629E" w:rsidRPr="009473CC">
        <w:rPr>
          <w:color w:val="000000" w:themeColor="text1"/>
          <w:sz w:val="20"/>
          <w:szCs w:val="20"/>
        </w:rPr>
        <w:t>Çözüm Geliştirici</w:t>
      </w:r>
      <w:r w:rsidRPr="009473CC">
        <w:rPr>
          <w:color w:val="000000" w:themeColor="text1"/>
          <w:sz w:val="20"/>
          <w:szCs w:val="20"/>
        </w:rPr>
        <w:t xml:space="preserve"> arasında işbu Sözleşme’nin imzasından daha önceki tarihte işbu Sözleşme konusu işbirliğine ilişkin imzalanmış olan gizlilik sözleşmesini,</w:t>
      </w:r>
    </w:p>
    <w:p w14:paraId="4E00D5F5" w14:textId="77777777" w:rsidR="00333ED9" w:rsidRPr="009473CC" w:rsidRDefault="00333ED9" w:rsidP="00333ED9">
      <w:pPr>
        <w:pStyle w:val="ListeParagraf"/>
        <w:ind w:left="0"/>
        <w:rPr>
          <w:b/>
          <w:color w:val="000000" w:themeColor="text1"/>
          <w:sz w:val="20"/>
          <w:szCs w:val="20"/>
        </w:rPr>
      </w:pPr>
    </w:p>
    <w:p w14:paraId="111CFB5D" w14:textId="51916A2A" w:rsidR="00333ED9" w:rsidRPr="009473CC" w:rsidRDefault="00D2629E" w:rsidP="00333ED9">
      <w:pPr>
        <w:pStyle w:val="ListeParagraf"/>
        <w:numPr>
          <w:ilvl w:val="0"/>
          <w:numId w:val="3"/>
        </w:numPr>
        <w:ind w:left="0" w:firstLine="0"/>
        <w:rPr>
          <w:color w:val="000000" w:themeColor="text1"/>
          <w:sz w:val="20"/>
          <w:szCs w:val="20"/>
        </w:rPr>
      </w:pPr>
      <w:r w:rsidRPr="009473CC">
        <w:rPr>
          <w:b/>
          <w:color w:val="000000" w:themeColor="text1"/>
          <w:sz w:val="20"/>
          <w:szCs w:val="20"/>
        </w:rPr>
        <w:t>Çözüm Geliştirici</w:t>
      </w:r>
      <w:r w:rsidR="00333ED9" w:rsidRPr="009473CC">
        <w:rPr>
          <w:b/>
          <w:color w:val="000000" w:themeColor="text1"/>
          <w:sz w:val="20"/>
          <w:szCs w:val="20"/>
        </w:rPr>
        <w:t>:</w:t>
      </w:r>
      <w:r w:rsidR="00C76DF3" w:rsidRPr="009473CC">
        <w:rPr>
          <w:b/>
          <w:color w:val="000000" w:themeColor="text1"/>
          <w:sz w:val="20"/>
          <w:szCs w:val="20"/>
        </w:rPr>
        <w:t xml:space="preserve"> </w:t>
      </w:r>
      <w:r w:rsidR="00333ED9" w:rsidRPr="009473CC">
        <w:rPr>
          <w:bCs w:val="0"/>
          <w:color w:val="000000" w:themeColor="text1"/>
          <w:sz w:val="20"/>
          <w:szCs w:val="20"/>
        </w:rPr>
        <w:t>Halihazırda</w:t>
      </w:r>
      <w:r w:rsidR="00333ED9" w:rsidRPr="009473CC">
        <w:rPr>
          <w:b/>
          <w:color w:val="000000" w:themeColor="text1"/>
          <w:sz w:val="20"/>
          <w:szCs w:val="20"/>
        </w:rPr>
        <w:t xml:space="preserve"> </w:t>
      </w:r>
      <w:r w:rsidR="00333ED9" w:rsidRPr="009473CC">
        <w:rPr>
          <w:color w:val="000000" w:themeColor="text1"/>
          <w:sz w:val="20"/>
          <w:szCs w:val="20"/>
        </w:rPr>
        <w:t xml:space="preserve">Mikro Ürünleri’ni kullanan ve kendi iç yazılım ekiplerince yalnızca kendisine özel (şirket içi kullanım vb.) kullanılacak Uygulama’sını Mikro Ürünleri ile entegre etmek için </w:t>
      </w:r>
      <w:proofErr w:type="spellStart"/>
      <w:r w:rsidR="00333ED9" w:rsidRPr="009473CC">
        <w:rPr>
          <w:color w:val="000000" w:themeColor="text1"/>
          <w:sz w:val="20"/>
          <w:szCs w:val="20"/>
        </w:rPr>
        <w:t>Mikro’dan</w:t>
      </w:r>
      <w:proofErr w:type="spellEnd"/>
      <w:r w:rsidR="00333ED9" w:rsidRPr="009473CC">
        <w:rPr>
          <w:color w:val="000000" w:themeColor="text1"/>
          <w:sz w:val="20"/>
          <w:szCs w:val="20"/>
        </w:rPr>
        <w:t xml:space="preserve"> API Key almak isteyen Madde 1’de tanımlanan </w:t>
      </w:r>
      <w:r w:rsidR="00555E28" w:rsidRPr="00555E28">
        <w:rPr>
          <w:color w:val="000000" w:themeColor="text1"/>
          <w:sz w:val="20"/>
          <w:szCs w:val="20"/>
          <w:highlight w:val="yellow"/>
        </w:rPr>
        <w:t>……</w:t>
      </w:r>
      <w:proofErr w:type="gramStart"/>
      <w:r w:rsidR="00555E28" w:rsidRPr="00555E28">
        <w:rPr>
          <w:color w:val="000000" w:themeColor="text1"/>
          <w:sz w:val="20"/>
          <w:szCs w:val="20"/>
          <w:highlight w:val="yellow"/>
        </w:rPr>
        <w:t>…….</w:t>
      </w:r>
      <w:proofErr w:type="gramEnd"/>
      <w:r w:rsidR="00555E28" w:rsidRPr="00555E28">
        <w:rPr>
          <w:color w:val="000000" w:themeColor="text1"/>
          <w:sz w:val="20"/>
          <w:szCs w:val="20"/>
          <w:highlight w:val="yellow"/>
        </w:rPr>
        <w:t>.</w:t>
      </w:r>
      <w:r w:rsidR="009473CC" w:rsidRPr="009473CC">
        <w:rPr>
          <w:color w:val="000000" w:themeColor="text1"/>
          <w:sz w:val="20"/>
          <w:szCs w:val="20"/>
        </w:rPr>
        <w:t xml:space="preserve"> </w:t>
      </w:r>
      <w:proofErr w:type="gramStart"/>
      <w:r w:rsidR="00333ED9" w:rsidRPr="009473CC">
        <w:rPr>
          <w:color w:val="000000" w:themeColor="text1"/>
          <w:sz w:val="20"/>
          <w:szCs w:val="20"/>
        </w:rPr>
        <w:t>şirketini</w:t>
      </w:r>
      <w:proofErr w:type="gramEnd"/>
      <w:r w:rsidR="00333ED9" w:rsidRPr="009473CC">
        <w:rPr>
          <w:color w:val="000000" w:themeColor="text1"/>
          <w:sz w:val="20"/>
          <w:szCs w:val="20"/>
        </w:rPr>
        <w:t>,</w:t>
      </w:r>
    </w:p>
    <w:p w14:paraId="1FE3CCB8" w14:textId="77777777" w:rsidR="00333ED9" w:rsidRPr="009473CC" w:rsidRDefault="00333ED9" w:rsidP="00333ED9">
      <w:pPr>
        <w:pStyle w:val="ListeParagraf"/>
        <w:ind w:left="0"/>
        <w:rPr>
          <w:b/>
          <w:color w:val="000000" w:themeColor="text1"/>
          <w:sz w:val="20"/>
          <w:szCs w:val="20"/>
        </w:rPr>
      </w:pPr>
    </w:p>
    <w:p w14:paraId="01316F96"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color w:val="000000" w:themeColor="text1"/>
          <w:sz w:val="20"/>
          <w:szCs w:val="20"/>
        </w:rPr>
        <w:t>Uygulama</w:t>
      </w:r>
      <w:r w:rsidR="00B17CE2" w:rsidRPr="009473CC">
        <w:rPr>
          <w:b/>
          <w:color w:val="000000" w:themeColor="text1"/>
          <w:sz w:val="20"/>
          <w:szCs w:val="20"/>
        </w:rPr>
        <w:t xml:space="preserve"> (Entegre Ürün)</w:t>
      </w:r>
      <w:r w:rsidRPr="009473CC">
        <w:rPr>
          <w:b/>
          <w:color w:val="000000" w:themeColor="text1"/>
          <w:sz w:val="20"/>
          <w:szCs w:val="20"/>
        </w:rPr>
        <w:t>:</w:t>
      </w:r>
      <w:r w:rsidRPr="009473CC">
        <w:rPr>
          <w:color w:val="000000" w:themeColor="text1"/>
          <w:sz w:val="20"/>
          <w:szCs w:val="20"/>
        </w:rPr>
        <w:t xml:space="preserve"> Mikro Ürünlerine entegre edilmesi istenen, tüm haklarına </w:t>
      </w:r>
      <w:r w:rsidR="00D2629E" w:rsidRPr="009473CC">
        <w:rPr>
          <w:color w:val="000000" w:themeColor="text1"/>
          <w:sz w:val="20"/>
          <w:szCs w:val="20"/>
        </w:rPr>
        <w:t>Çözüm Geliştirici’</w:t>
      </w:r>
      <w:r w:rsidRPr="009473CC">
        <w:rPr>
          <w:color w:val="000000" w:themeColor="text1"/>
          <w:sz w:val="20"/>
          <w:szCs w:val="20"/>
        </w:rPr>
        <w:t xml:space="preserve">nin sahip olduğu ve yalnızca </w:t>
      </w:r>
      <w:r w:rsidR="00D2629E" w:rsidRPr="009473CC">
        <w:rPr>
          <w:color w:val="000000" w:themeColor="text1"/>
          <w:sz w:val="20"/>
          <w:szCs w:val="20"/>
        </w:rPr>
        <w:t>Çözüm Geliştirici’</w:t>
      </w:r>
      <w:r w:rsidRPr="009473CC">
        <w:rPr>
          <w:color w:val="000000" w:themeColor="text1"/>
          <w:sz w:val="20"/>
          <w:szCs w:val="20"/>
        </w:rPr>
        <w:t>nin kullanımına açık olan (üçüncü kişilere kullandırılmayacak olan) yazılımı,</w:t>
      </w:r>
    </w:p>
    <w:p w14:paraId="60927E92" w14:textId="77777777" w:rsidR="00333ED9" w:rsidRPr="009473CC" w:rsidRDefault="00333ED9" w:rsidP="00333ED9">
      <w:pPr>
        <w:pStyle w:val="ListeParagraf"/>
        <w:ind w:left="0"/>
        <w:rPr>
          <w:b/>
          <w:color w:val="000000" w:themeColor="text1"/>
          <w:sz w:val="20"/>
          <w:szCs w:val="20"/>
        </w:rPr>
      </w:pPr>
    </w:p>
    <w:p w14:paraId="6F0E7FE7"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color w:val="000000" w:themeColor="text1"/>
          <w:sz w:val="20"/>
          <w:szCs w:val="20"/>
        </w:rPr>
        <w:t xml:space="preserve">Mikro Ürünleri: </w:t>
      </w:r>
      <w:r w:rsidRPr="009473CC">
        <w:rPr>
          <w:color w:val="000000" w:themeColor="text1"/>
          <w:sz w:val="20"/>
          <w:szCs w:val="20"/>
        </w:rPr>
        <w:t>Mikro’nun, Mikro Jump ve Mikro Fly adlı ürünlerinin ikisini ve daha sonra Mikro tarafından tek taraflı olarak belirlenebilecek Mikro’ya ait diğer ürünleri,</w:t>
      </w:r>
    </w:p>
    <w:p w14:paraId="1A4DB68F" w14:textId="77777777" w:rsidR="00A80EC8" w:rsidRPr="009473CC" w:rsidRDefault="00A80EC8" w:rsidP="00A80EC8">
      <w:pPr>
        <w:pStyle w:val="ListeParagraf"/>
        <w:rPr>
          <w:color w:val="000000" w:themeColor="text1"/>
          <w:sz w:val="20"/>
          <w:szCs w:val="20"/>
        </w:rPr>
      </w:pPr>
    </w:p>
    <w:p w14:paraId="32614652"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color w:val="000000" w:themeColor="text1"/>
          <w:sz w:val="20"/>
          <w:szCs w:val="20"/>
        </w:rPr>
        <w:t>Mikro Partner Ortamı:</w:t>
      </w:r>
      <w:r w:rsidR="00D2629E" w:rsidRPr="009473CC">
        <w:rPr>
          <w:b/>
          <w:color w:val="000000" w:themeColor="text1"/>
          <w:sz w:val="20"/>
          <w:szCs w:val="20"/>
        </w:rPr>
        <w:t xml:space="preserve"> </w:t>
      </w:r>
      <w:r w:rsidRPr="009473CC">
        <w:rPr>
          <w:color w:val="000000" w:themeColor="text1"/>
          <w:sz w:val="20"/>
          <w:szCs w:val="20"/>
        </w:rPr>
        <w:t xml:space="preserve">Mikro Ürünleri’nin satış, yenileme, lisans, API Key üretimi vb. işlemlerinin gerçekleştiği; tüm hakları Mikro’ya ait platform </w:t>
      </w:r>
    </w:p>
    <w:p w14:paraId="58D37E5F" w14:textId="77777777" w:rsidR="00333ED9" w:rsidRPr="009473CC" w:rsidRDefault="00333ED9" w:rsidP="00333ED9">
      <w:pPr>
        <w:pStyle w:val="ListeParagraf"/>
        <w:ind w:left="0"/>
        <w:rPr>
          <w:color w:val="000000" w:themeColor="text1"/>
          <w:sz w:val="20"/>
          <w:szCs w:val="20"/>
        </w:rPr>
      </w:pPr>
    </w:p>
    <w:p w14:paraId="44A3E066" w14:textId="4D359635"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lastRenderedPageBreak/>
        <w:t>Mikro Topluluk Şirketleri</w:t>
      </w:r>
      <w:r w:rsidRPr="009473CC">
        <w:rPr>
          <w:color w:val="000000" w:themeColor="text1"/>
          <w:sz w:val="20"/>
          <w:szCs w:val="20"/>
        </w:rPr>
        <w:t xml:space="preserve">: Mikro’nun -herhangi bir orana veya imtiyaza bakılmaksızın- hissedarı </w:t>
      </w:r>
      <w:r w:rsidR="006321D8" w:rsidRPr="009473CC">
        <w:rPr>
          <w:color w:val="000000" w:themeColor="text1"/>
          <w:sz w:val="20"/>
          <w:szCs w:val="20"/>
        </w:rPr>
        <w:t>olduğu şirketleri</w:t>
      </w:r>
      <w:r w:rsidRPr="009473CC">
        <w:rPr>
          <w:color w:val="000000" w:themeColor="text1"/>
          <w:sz w:val="20"/>
          <w:szCs w:val="20"/>
        </w:rPr>
        <w:t>,</w:t>
      </w:r>
    </w:p>
    <w:p w14:paraId="5DE47362" w14:textId="77777777" w:rsidR="00333ED9" w:rsidRPr="009473CC" w:rsidRDefault="00333ED9" w:rsidP="00333ED9">
      <w:pPr>
        <w:pStyle w:val="ListeParagraf"/>
        <w:spacing w:after="120" w:line="276" w:lineRule="auto"/>
        <w:ind w:left="0"/>
        <w:rPr>
          <w:b/>
          <w:bCs w:val="0"/>
          <w:color w:val="000000" w:themeColor="text1"/>
          <w:sz w:val="20"/>
          <w:szCs w:val="20"/>
        </w:rPr>
      </w:pPr>
    </w:p>
    <w:p w14:paraId="202B57A3" w14:textId="77777777" w:rsidR="00333ED9" w:rsidRPr="009473CC" w:rsidRDefault="00333ED9" w:rsidP="00333ED9">
      <w:pPr>
        <w:pStyle w:val="ListeParagraf"/>
        <w:numPr>
          <w:ilvl w:val="0"/>
          <w:numId w:val="3"/>
        </w:numPr>
        <w:ind w:left="0" w:firstLine="0"/>
        <w:rPr>
          <w:color w:val="000000" w:themeColor="text1"/>
          <w:sz w:val="20"/>
          <w:szCs w:val="20"/>
        </w:rPr>
      </w:pPr>
      <w:r w:rsidRPr="009473CC">
        <w:rPr>
          <w:b/>
          <w:bCs w:val="0"/>
          <w:color w:val="000000" w:themeColor="text1"/>
          <w:sz w:val="20"/>
          <w:szCs w:val="20"/>
        </w:rPr>
        <w:t>Kullanıcı</w:t>
      </w:r>
      <w:r w:rsidRPr="009473CC">
        <w:rPr>
          <w:color w:val="000000" w:themeColor="text1"/>
          <w:sz w:val="20"/>
          <w:szCs w:val="20"/>
        </w:rPr>
        <w:t xml:space="preserve">: Mikro Ürünlerini ve/veya Uygulamaları </w:t>
      </w:r>
      <w:r w:rsidR="00D2629E" w:rsidRPr="009473CC">
        <w:rPr>
          <w:color w:val="000000" w:themeColor="text1"/>
          <w:sz w:val="20"/>
          <w:szCs w:val="20"/>
        </w:rPr>
        <w:t>Çözüm Geliştirici</w:t>
      </w:r>
      <w:r w:rsidRPr="009473CC">
        <w:rPr>
          <w:color w:val="000000" w:themeColor="text1"/>
          <w:sz w:val="20"/>
          <w:szCs w:val="20"/>
        </w:rPr>
        <w:t xml:space="preserve"> adına kullanan kişiyi,</w:t>
      </w:r>
    </w:p>
    <w:p w14:paraId="39CDC44F" w14:textId="77777777" w:rsidR="00333ED9" w:rsidRPr="009473CC" w:rsidRDefault="00333ED9" w:rsidP="00333ED9">
      <w:pPr>
        <w:pStyle w:val="ListeParagraf"/>
        <w:ind w:left="0"/>
        <w:rPr>
          <w:color w:val="000000" w:themeColor="text1"/>
          <w:sz w:val="20"/>
          <w:szCs w:val="20"/>
        </w:rPr>
      </w:pPr>
    </w:p>
    <w:p w14:paraId="239F2946"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GİRİŞ VE SÖZLEŞMENİN KONUSU</w:t>
      </w:r>
    </w:p>
    <w:p w14:paraId="595261A3" w14:textId="1F7A1BF0" w:rsidR="009473CC" w:rsidRPr="009473CC" w:rsidRDefault="00D2629E" w:rsidP="009473CC">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xml:space="preserve">; işbu Sözleşme’nin imzasına kadar gelinen </w:t>
      </w:r>
      <w:r w:rsidR="006321D8" w:rsidRPr="009473CC">
        <w:rPr>
          <w:color w:val="000000" w:themeColor="text1"/>
          <w:sz w:val="20"/>
          <w:szCs w:val="20"/>
        </w:rPr>
        <w:t>süreçte,</w:t>
      </w:r>
      <w:r w:rsidR="00333ED9" w:rsidRPr="009473CC">
        <w:rPr>
          <w:color w:val="000000" w:themeColor="text1"/>
          <w:sz w:val="20"/>
          <w:szCs w:val="20"/>
        </w:rPr>
        <w:t xml:space="preserve"> kendi yazılımcıları tarafından geliştirdiği Uygulama’sını Mikro Ürünleri’ne entegre edebilmek için Mikro’ya başvurmuş ve başvurusu Mikro satış ekibi tarafından uygun bulunmuştur.</w:t>
      </w:r>
    </w:p>
    <w:p w14:paraId="78AF80A2" w14:textId="23CD11C4" w:rsidR="007A3AFD" w:rsidRPr="009473CC" w:rsidRDefault="00B17CE2" w:rsidP="009473CC">
      <w:pPr>
        <w:pStyle w:val="Hkm"/>
        <w:ind w:left="0" w:firstLine="0"/>
        <w:rPr>
          <w:color w:val="000000" w:themeColor="text1"/>
          <w:sz w:val="20"/>
          <w:szCs w:val="20"/>
        </w:rPr>
      </w:pPr>
      <w:r w:rsidRPr="009473CC">
        <w:rPr>
          <w:color w:val="000000" w:themeColor="text1"/>
          <w:sz w:val="20"/>
          <w:szCs w:val="20"/>
        </w:rPr>
        <w:t xml:space="preserve">Mikro </w:t>
      </w:r>
      <w:r w:rsidR="007A3AFD" w:rsidRPr="009473CC">
        <w:rPr>
          <w:color w:val="000000" w:themeColor="text1"/>
          <w:sz w:val="20"/>
          <w:szCs w:val="20"/>
        </w:rPr>
        <w:t>Kullanıcıların</w:t>
      </w:r>
      <w:r w:rsidRPr="009473CC">
        <w:rPr>
          <w:color w:val="000000" w:themeColor="text1"/>
          <w:sz w:val="20"/>
          <w:szCs w:val="20"/>
        </w:rPr>
        <w:t>ın Entegre</w:t>
      </w:r>
      <w:r w:rsidR="007A3AFD" w:rsidRPr="009473CC">
        <w:rPr>
          <w:color w:val="000000" w:themeColor="text1"/>
          <w:sz w:val="20"/>
          <w:szCs w:val="20"/>
        </w:rPr>
        <w:t xml:space="preserve"> Ürün’ü </w:t>
      </w:r>
      <w:r w:rsidRPr="00B85A78">
        <w:rPr>
          <w:color w:val="000000" w:themeColor="text1"/>
          <w:sz w:val="20"/>
          <w:szCs w:val="20"/>
          <w:highlight w:val="yellow"/>
        </w:rPr>
        <w:t>(</w:t>
      </w:r>
      <w:proofErr w:type="gramStart"/>
      <w:r w:rsidR="00B85A78" w:rsidRPr="00B85A78">
        <w:rPr>
          <w:b/>
          <w:color w:val="000000" w:themeColor="text1"/>
          <w:sz w:val="20"/>
          <w:szCs w:val="20"/>
          <w:highlight w:val="yellow"/>
        </w:rPr>
        <w:t>…….</w:t>
      </w:r>
      <w:proofErr w:type="gramEnd"/>
      <w:r w:rsidRPr="00B85A78">
        <w:rPr>
          <w:color w:val="000000" w:themeColor="text1"/>
          <w:sz w:val="20"/>
          <w:szCs w:val="20"/>
          <w:highlight w:val="yellow"/>
        </w:rPr>
        <w:t>)</w:t>
      </w:r>
      <w:r w:rsidRPr="009473CC">
        <w:rPr>
          <w:color w:val="000000" w:themeColor="text1"/>
          <w:sz w:val="20"/>
          <w:szCs w:val="20"/>
        </w:rPr>
        <w:t xml:space="preserve"> </w:t>
      </w:r>
      <w:r w:rsidR="007A3AFD" w:rsidRPr="009473CC">
        <w:rPr>
          <w:color w:val="000000" w:themeColor="text1"/>
          <w:sz w:val="20"/>
          <w:szCs w:val="20"/>
        </w:rPr>
        <w:t>kullanarak Mikro Ürünleri’nden en üst seviyede fayda sağlaması ve her iki Tarafın da Bütünleşik (Entegre) çalışan ürün geliştirmeleri için hazırlanmış olan iş bu “Çözüm Geliştirme İş Ortaklığı” sayesinde Çözüm Geliştirici’nin,</w:t>
      </w:r>
      <w:r w:rsidR="00AD3347">
        <w:rPr>
          <w:color w:val="000000" w:themeColor="text1"/>
          <w:sz w:val="20"/>
          <w:szCs w:val="20"/>
        </w:rPr>
        <w:t xml:space="preserve"> </w:t>
      </w:r>
      <w:r w:rsidR="007A3AFD" w:rsidRPr="009473CC">
        <w:rPr>
          <w:color w:val="000000" w:themeColor="text1"/>
          <w:sz w:val="20"/>
          <w:szCs w:val="20"/>
        </w:rPr>
        <w:t>Mikro ekosisteminin parçası olabilmesi amacıyla Taraflar işbu Sözleşme’yi akdetmişlerdir.</w:t>
      </w:r>
      <w:r w:rsidRPr="009473CC">
        <w:rPr>
          <w:color w:val="000000" w:themeColor="text1"/>
          <w:sz w:val="20"/>
          <w:szCs w:val="20"/>
        </w:rPr>
        <w:t xml:space="preserve"> Taraflar, aralarında bayi, temsilci veya acente ilişkisi olmadığını, “Çözüm Geliştirici İş Ortaklığı” olduğunu kabul ve taahhüt eder.</w:t>
      </w:r>
    </w:p>
    <w:p w14:paraId="52B17E5E" w14:textId="77777777" w:rsidR="00333ED9" w:rsidRPr="009473CC" w:rsidRDefault="00333ED9" w:rsidP="00055004">
      <w:pPr>
        <w:pStyle w:val="Hkm"/>
        <w:ind w:left="0" w:firstLine="0"/>
        <w:rPr>
          <w:color w:val="000000" w:themeColor="text1"/>
          <w:sz w:val="20"/>
          <w:szCs w:val="20"/>
        </w:rPr>
      </w:pPr>
      <w:r w:rsidRPr="009473CC">
        <w:rPr>
          <w:color w:val="000000" w:themeColor="text1"/>
          <w:sz w:val="20"/>
          <w:szCs w:val="20"/>
        </w:rPr>
        <w:t>İşbu Sözleşme’nin konusu;</w:t>
      </w:r>
      <w:r w:rsidR="00055004" w:rsidRPr="009473CC">
        <w:rPr>
          <w:color w:val="000000" w:themeColor="text1"/>
          <w:sz w:val="20"/>
          <w:szCs w:val="20"/>
        </w:rPr>
        <w:t xml:space="preserve"> </w:t>
      </w:r>
      <w:r w:rsidRPr="009473CC">
        <w:rPr>
          <w:color w:val="000000" w:themeColor="text1"/>
          <w:sz w:val="20"/>
          <w:szCs w:val="20"/>
        </w:rPr>
        <w:t xml:space="preserve">Akademikro Dokümanlarının </w:t>
      </w:r>
      <w:r w:rsidR="00D2629E" w:rsidRPr="009473CC">
        <w:rPr>
          <w:color w:val="000000" w:themeColor="text1"/>
          <w:sz w:val="20"/>
          <w:szCs w:val="20"/>
        </w:rPr>
        <w:t>Çözüm Geliştirici’</w:t>
      </w:r>
      <w:r w:rsidRPr="009473CC">
        <w:rPr>
          <w:color w:val="000000" w:themeColor="text1"/>
          <w:sz w:val="20"/>
          <w:szCs w:val="20"/>
        </w:rPr>
        <w:t>nin erişimine açılmasına,</w:t>
      </w:r>
    </w:p>
    <w:p w14:paraId="7E49C006" w14:textId="77777777" w:rsidR="00333ED9" w:rsidRPr="009473CC" w:rsidRDefault="00333ED9" w:rsidP="00333ED9">
      <w:pPr>
        <w:pStyle w:val="Hkm"/>
        <w:numPr>
          <w:ilvl w:val="0"/>
          <w:numId w:val="0"/>
        </w:numPr>
        <w:rPr>
          <w:color w:val="000000" w:themeColor="text1"/>
          <w:sz w:val="20"/>
          <w:szCs w:val="20"/>
        </w:rPr>
      </w:pPr>
      <w:r w:rsidRPr="009473CC">
        <w:rPr>
          <w:b/>
          <w:bCs w:val="0"/>
          <w:color w:val="000000" w:themeColor="text1"/>
          <w:sz w:val="20"/>
          <w:szCs w:val="20"/>
        </w:rPr>
        <w:t>(ii)</w:t>
      </w:r>
      <w:r w:rsidRPr="009473CC">
        <w:rPr>
          <w:color w:val="000000" w:themeColor="text1"/>
          <w:sz w:val="20"/>
          <w:szCs w:val="20"/>
        </w:rPr>
        <w:t xml:space="preserve"> </w:t>
      </w:r>
      <w:r w:rsidR="00D2629E" w:rsidRPr="009473CC">
        <w:rPr>
          <w:color w:val="000000" w:themeColor="text1"/>
          <w:sz w:val="20"/>
          <w:szCs w:val="20"/>
        </w:rPr>
        <w:t>Çözüm Geliştirici’</w:t>
      </w:r>
      <w:r w:rsidRPr="009473CC">
        <w:rPr>
          <w:color w:val="000000" w:themeColor="text1"/>
          <w:sz w:val="20"/>
          <w:szCs w:val="20"/>
        </w:rPr>
        <w:t>nin Uygulamasının Mikro tarafından Mikro Partner Ortamı’na usulüne uygun bir şekilde kaydetmesine,</w:t>
      </w:r>
    </w:p>
    <w:p w14:paraId="6E58AB40" w14:textId="77777777" w:rsidR="00333ED9" w:rsidRPr="009473CC" w:rsidRDefault="00333ED9" w:rsidP="00333ED9">
      <w:pPr>
        <w:pStyle w:val="Hkm"/>
        <w:numPr>
          <w:ilvl w:val="0"/>
          <w:numId w:val="0"/>
        </w:numPr>
        <w:rPr>
          <w:color w:val="000000" w:themeColor="text1"/>
          <w:sz w:val="20"/>
          <w:szCs w:val="20"/>
        </w:rPr>
      </w:pPr>
      <w:r w:rsidRPr="009473CC">
        <w:rPr>
          <w:b/>
          <w:bCs w:val="0"/>
          <w:color w:val="000000" w:themeColor="text1"/>
          <w:sz w:val="20"/>
          <w:szCs w:val="20"/>
        </w:rPr>
        <w:t>(iii)</w:t>
      </w:r>
      <w:r w:rsidRPr="009473CC">
        <w:rPr>
          <w:color w:val="000000" w:themeColor="text1"/>
          <w:sz w:val="20"/>
          <w:szCs w:val="20"/>
        </w:rPr>
        <w:t xml:space="preserve"> </w:t>
      </w:r>
      <w:r w:rsidR="00D2629E" w:rsidRPr="009473CC">
        <w:rPr>
          <w:color w:val="000000" w:themeColor="text1"/>
          <w:sz w:val="20"/>
          <w:szCs w:val="20"/>
        </w:rPr>
        <w:t>Çözüm Geliştirici’</w:t>
      </w:r>
      <w:r w:rsidRPr="009473CC">
        <w:rPr>
          <w:color w:val="000000" w:themeColor="text1"/>
          <w:sz w:val="20"/>
          <w:szCs w:val="20"/>
        </w:rPr>
        <w:t xml:space="preserve">nin </w:t>
      </w:r>
      <w:proofErr w:type="spellStart"/>
      <w:r w:rsidRPr="009473CC">
        <w:rPr>
          <w:color w:val="000000" w:themeColor="text1"/>
          <w:sz w:val="20"/>
          <w:szCs w:val="20"/>
        </w:rPr>
        <w:t>Uygulaması’nın</w:t>
      </w:r>
      <w:proofErr w:type="spellEnd"/>
      <w:r w:rsidRPr="009473CC">
        <w:rPr>
          <w:color w:val="000000" w:themeColor="text1"/>
          <w:sz w:val="20"/>
          <w:szCs w:val="20"/>
        </w:rPr>
        <w:t xml:space="preserve"> entegrasyonu için Mikro tarafından API Key üretilmesi ve API Key’in yalnızca </w:t>
      </w:r>
      <w:r w:rsidR="00D2629E" w:rsidRPr="009473CC">
        <w:rPr>
          <w:color w:val="000000" w:themeColor="text1"/>
          <w:sz w:val="20"/>
          <w:szCs w:val="20"/>
        </w:rPr>
        <w:t>Çözüm Geliştirici</w:t>
      </w:r>
      <w:r w:rsidRPr="009473CC">
        <w:rPr>
          <w:color w:val="000000" w:themeColor="text1"/>
          <w:sz w:val="20"/>
          <w:szCs w:val="20"/>
        </w:rPr>
        <w:t xml:space="preserve"> ile paylaşılmasına ve lisanslanmasına</w:t>
      </w:r>
      <w:r w:rsidR="00055004" w:rsidRPr="009473CC">
        <w:rPr>
          <w:color w:val="000000" w:themeColor="text1"/>
          <w:sz w:val="20"/>
          <w:szCs w:val="20"/>
        </w:rPr>
        <w:t xml:space="preserve"> </w:t>
      </w:r>
      <w:r w:rsidRPr="009473CC">
        <w:rPr>
          <w:color w:val="000000" w:themeColor="text1"/>
          <w:sz w:val="20"/>
          <w:szCs w:val="20"/>
        </w:rPr>
        <w:t>ilişkin usul ve esasların belirlenmesinden ibarettir.</w:t>
      </w:r>
    </w:p>
    <w:p w14:paraId="5AAEA6DE"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UYGULAMA’NIN MİKRO PARTNER ORTAMINA KAYDEDİLMESİ</w:t>
      </w:r>
    </w:p>
    <w:p w14:paraId="79446CC9"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İşbu Sözleşme’nin imzası sonrasında </w:t>
      </w:r>
      <w:r w:rsidR="00D2629E" w:rsidRPr="009473CC">
        <w:rPr>
          <w:color w:val="000000" w:themeColor="text1"/>
          <w:sz w:val="20"/>
          <w:szCs w:val="20"/>
        </w:rPr>
        <w:t>Çözüm Geliştirici’</w:t>
      </w:r>
      <w:r w:rsidRPr="009473CC">
        <w:rPr>
          <w:color w:val="000000" w:themeColor="text1"/>
          <w:sz w:val="20"/>
          <w:szCs w:val="20"/>
        </w:rPr>
        <w:t xml:space="preserve">nin Akademikro üzerinden hesabı açılıp API eğitim </w:t>
      </w:r>
      <w:proofErr w:type="spellStart"/>
      <w:r w:rsidRPr="009473CC">
        <w:rPr>
          <w:color w:val="000000" w:themeColor="text1"/>
          <w:sz w:val="20"/>
          <w:szCs w:val="20"/>
        </w:rPr>
        <w:t>dökümanlarına</w:t>
      </w:r>
      <w:proofErr w:type="spellEnd"/>
      <w:r w:rsidRPr="009473CC">
        <w:rPr>
          <w:color w:val="000000" w:themeColor="text1"/>
          <w:sz w:val="20"/>
          <w:szCs w:val="20"/>
        </w:rPr>
        <w:t xml:space="preserve"> erişimi sağlanacaktır. </w:t>
      </w:r>
      <w:r w:rsidR="00D2629E" w:rsidRPr="009473CC">
        <w:rPr>
          <w:color w:val="000000" w:themeColor="text1"/>
          <w:sz w:val="20"/>
          <w:szCs w:val="20"/>
        </w:rPr>
        <w:t>Çözüm Geliştirici</w:t>
      </w:r>
      <w:r w:rsidRPr="009473CC">
        <w:rPr>
          <w:color w:val="000000" w:themeColor="text1"/>
          <w:sz w:val="20"/>
          <w:szCs w:val="20"/>
        </w:rPr>
        <w:t xml:space="preserve">, Akademikro üzerinden Eğitim’e katılacaktır. </w:t>
      </w:r>
    </w:p>
    <w:p w14:paraId="510E4890"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Uygulama’nın Mikro Partner Ortamı’na kaydedilmesi işlemini Mikro gerçekleştirir. </w:t>
      </w:r>
      <w:r w:rsidR="00B17CE2" w:rsidRPr="009473CC">
        <w:rPr>
          <w:color w:val="000000" w:themeColor="text1"/>
          <w:sz w:val="20"/>
          <w:szCs w:val="20"/>
        </w:rPr>
        <w:t xml:space="preserve"> </w:t>
      </w:r>
      <w:r w:rsidR="00396625" w:rsidRPr="009473CC">
        <w:rPr>
          <w:color w:val="000000" w:themeColor="text1"/>
          <w:sz w:val="20"/>
          <w:szCs w:val="20"/>
        </w:rPr>
        <w:t xml:space="preserve">Mikro, ekosistem (entegre) çözümler ürün listesinde yer verecektir. </w:t>
      </w:r>
      <w:r w:rsidR="003D07AF" w:rsidRPr="009473CC">
        <w:rPr>
          <w:color w:val="000000" w:themeColor="text1"/>
          <w:sz w:val="20"/>
          <w:szCs w:val="20"/>
        </w:rPr>
        <w:t xml:space="preserve">Bu listeleme dışında </w:t>
      </w:r>
      <w:r w:rsidR="00396625" w:rsidRPr="009473CC">
        <w:rPr>
          <w:color w:val="000000" w:themeColor="text1"/>
          <w:sz w:val="20"/>
          <w:szCs w:val="20"/>
        </w:rPr>
        <w:t>Mikro Ürün’ün satışını gerçekleştirmeyecek, ilgili satış</w:t>
      </w:r>
      <w:r w:rsidR="003D07AF" w:rsidRPr="009473CC">
        <w:rPr>
          <w:color w:val="000000" w:themeColor="text1"/>
          <w:sz w:val="20"/>
          <w:szCs w:val="20"/>
        </w:rPr>
        <w:t xml:space="preserve"> ve</w:t>
      </w:r>
      <w:r w:rsidR="00396625" w:rsidRPr="009473CC">
        <w:rPr>
          <w:color w:val="000000" w:themeColor="text1"/>
          <w:sz w:val="20"/>
          <w:szCs w:val="20"/>
        </w:rPr>
        <w:t xml:space="preserve"> </w:t>
      </w:r>
      <w:r w:rsidR="003D07AF" w:rsidRPr="009473CC">
        <w:rPr>
          <w:color w:val="000000" w:themeColor="text1"/>
          <w:sz w:val="20"/>
          <w:szCs w:val="20"/>
        </w:rPr>
        <w:t xml:space="preserve">faturalama süreçleri </w:t>
      </w:r>
      <w:r w:rsidR="00396625" w:rsidRPr="009473CC">
        <w:rPr>
          <w:color w:val="000000" w:themeColor="text1"/>
          <w:sz w:val="20"/>
          <w:szCs w:val="20"/>
        </w:rPr>
        <w:t xml:space="preserve">Çözüm Geliştirici </w:t>
      </w:r>
      <w:r w:rsidR="003D07AF" w:rsidRPr="009473CC">
        <w:rPr>
          <w:color w:val="000000" w:themeColor="text1"/>
          <w:sz w:val="20"/>
          <w:szCs w:val="20"/>
        </w:rPr>
        <w:t xml:space="preserve">tarafından </w:t>
      </w:r>
      <w:r w:rsidR="00396625" w:rsidRPr="009473CC">
        <w:rPr>
          <w:color w:val="000000" w:themeColor="text1"/>
          <w:sz w:val="20"/>
          <w:szCs w:val="20"/>
        </w:rPr>
        <w:t xml:space="preserve">gerçekleştirilecektir.  </w:t>
      </w:r>
    </w:p>
    <w:p w14:paraId="2C02ABBB" w14:textId="77777777" w:rsidR="00333ED9" w:rsidRPr="009473CC" w:rsidRDefault="00333ED9" w:rsidP="00333ED9">
      <w:pPr>
        <w:pStyle w:val="Hkm"/>
        <w:ind w:left="0" w:firstLine="0"/>
        <w:rPr>
          <w:color w:val="000000" w:themeColor="text1"/>
          <w:sz w:val="20"/>
          <w:szCs w:val="20"/>
        </w:rPr>
      </w:pPr>
      <w:proofErr w:type="spellStart"/>
      <w:r w:rsidRPr="009473CC">
        <w:rPr>
          <w:color w:val="000000" w:themeColor="text1"/>
          <w:sz w:val="20"/>
          <w:szCs w:val="20"/>
        </w:rPr>
        <w:t>Uygulama’nın</w:t>
      </w:r>
      <w:proofErr w:type="spellEnd"/>
      <w:r w:rsidRPr="009473CC">
        <w:rPr>
          <w:color w:val="000000" w:themeColor="text1"/>
          <w:sz w:val="20"/>
          <w:szCs w:val="20"/>
        </w:rPr>
        <w:t xml:space="preserve"> </w:t>
      </w:r>
      <w:proofErr w:type="spellStart"/>
      <w:r w:rsidRPr="009473CC">
        <w:rPr>
          <w:color w:val="000000" w:themeColor="text1"/>
          <w:sz w:val="20"/>
          <w:szCs w:val="20"/>
        </w:rPr>
        <w:t>Partner’a</w:t>
      </w:r>
      <w:proofErr w:type="spellEnd"/>
      <w:r w:rsidRPr="009473CC">
        <w:rPr>
          <w:color w:val="000000" w:themeColor="text1"/>
          <w:sz w:val="20"/>
          <w:szCs w:val="20"/>
        </w:rPr>
        <w:t xml:space="preserve"> kaydı için Mikro tarafından </w:t>
      </w:r>
      <w:r w:rsidR="00D2629E" w:rsidRPr="009473CC">
        <w:rPr>
          <w:color w:val="000000" w:themeColor="text1"/>
          <w:sz w:val="20"/>
          <w:szCs w:val="20"/>
        </w:rPr>
        <w:t xml:space="preserve">Çözüm </w:t>
      </w:r>
      <w:proofErr w:type="spellStart"/>
      <w:r w:rsidR="00D2629E" w:rsidRPr="009473CC">
        <w:rPr>
          <w:color w:val="000000" w:themeColor="text1"/>
          <w:sz w:val="20"/>
          <w:szCs w:val="20"/>
        </w:rPr>
        <w:t>Geliştirici’</w:t>
      </w:r>
      <w:r w:rsidRPr="009473CC">
        <w:rPr>
          <w:color w:val="000000" w:themeColor="text1"/>
          <w:sz w:val="20"/>
          <w:szCs w:val="20"/>
        </w:rPr>
        <w:t>den</w:t>
      </w:r>
      <w:proofErr w:type="spellEnd"/>
      <w:r w:rsidRPr="009473CC">
        <w:rPr>
          <w:color w:val="000000" w:themeColor="text1"/>
          <w:sz w:val="20"/>
          <w:szCs w:val="20"/>
        </w:rPr>
        <w:t xml:space="preserve"> Uygulama adı, Uygulama amacı, dokunduğu sektör, teknolojisi, Uygulama çıkış tarihi, gibi bilgiler talep edilebilir.  İlgili soruların doğru, gerçek, güncel ve yeterli bilgilerle yanıtlanmasına ilişkin sorumluluk </w:t>
      </w:r>
      <w:r w:rsidR="00D2629E" w:rsidRPr="009473CC">
        <w:rPr>
          <w:color w:val="000000" w:themeColor="text1"/>
          <w:sz w:val="20"/>
          <w:szCs w:val="20"/>
        </w:rPr>
        <w:t xml:space="preserve">Çözüm </w:t>
      </w:r>
      <w:proofErr w:type="spellStart"/>
      <w:r w:rsidR="00D2629E" w:rsidRPr="009473CC">
        <w:rPr>
          <w:color w:val="000000" w:themeColor="text1"/>
          <w:sz w:val="20"/>
          <w:szCs w:val="20"/>
        </w:rPr>
        <w:t>Geliştirici’</w:t>
      </w:r>
      <w:r w:rsidRPr="009473CC">
        <w:rPr>
          <w:color w:val="000000" w:themeColor="text1"/>
          <w:sz w:val="20"/>
          <w:szCs w:val="20"/>
        </w:rPr>
        <w:t>de</w:t>
      </w:r>
      <w:proofErr w:type="spellEnd"/>
      <w:r w:rsidRPr="009473CC">
        <w:rPr>
          <w:color w:val="000000" w:themeColor="text1"/>
          <w:sz w:val="20"/>
          <w:szCs w:val="20"/>
        </w:rPr>
        <w:t xml:space="preserve"> olup bu hükme ve Mikro’nun şirket politikalarına ve/veya herhangi bir mevzuata aykırılık halinde Mikro, </w:t>
      </w:r>
      <w:proofErr w:type="spellStart"/>
      <w:r w:rsidRPr="009473CC">
        <w:rPr>
          <w:color w:val="000000" w:themeColor="text1"/>
          <w:sz w:val="20"/>
          <w:szCs w:val="20"/>
        </w:rPr>
        <w:t>Uygulama’yı</w:t>
      </w:r>
      <w:proofErr w:type="spellEnd"/>
      <w:r w:rsidRPr="009473CC">
        <w:rPr>
          <w:color w:val="000000" w:themeColor="text1"/>
          <w:sz w:val="20"/>
          <w:szCs w:val="20"/>
        </w:rPr>
        <w:t xml:space="preserve"> </w:t>
      </w:r>
      <w:proofErr w:type="spellStart"/>
      <w:r w:rsidRPr="009473CC">
        <w:rPr>
          <w:color w:val="000000" w:themeColor="text1"/>
          <w:sz w:val="20"/>
          <w:szCs w:val="20"/>
        </w:rPr>
        <w:t>Partner’a</w:t>
      </w:r>
      <w:proofErr w:type="spellEnd"/>
      <w:r w:rsidRPr="009473CC">
        <w:rPr>
          <w:color w:val="000000" w:themeColor="text1"/>
          <w:sz w:val="20"/>
          <w:szCs w:val="20"/>
        </w:rPr>
        <w:t xml:space="preserve"> kayıt etmeme ve API Key üretmeme ve/veya her halükarda durdurma hakkını saklı tutar. Uygulamayı Mikro Partner Ortamı'na kayıt etme kararı yalnızca Mikro'ya aittir ve </w:t>
      </w:r>
      <w:r w:rsidR="00D2629E" w:rsidRPr="009473CC">
        <w:rPr>
          <w:color w:val="000000" w:themeColor="text1"/>
          <w:sz w:val="20"/>
          <w:szCs w:val="20"/>
        </w:rPr>
        <w:t>Çözüm Geliştirici</w:t>
      </w:r>
      <w:r w:rsidRPr="009473CC">
        <w:rPr>
          <w:color w:val="000000" w:themeColor="text1"/>
          <w:sz w:val="20"/>
          <w:szCs w:val="20"/>
        </w:rPr>
        <w:t xml:space="preserve"> bu karara itiraz edemez.</w:t>
      </w:r>
    </w:p>
    <w:p w14:paraId="7D830297"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API KEY ÜRETİLMESİ</w:t>
      </w:r>
    </w:p>
    <w:p w14:paraId="26075D02"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w:t>
      </w:r>
      <w:r w:rsidR="00D2629E" w:rsidRPr="009473CC">
        <w:rPr>
          <w:color w:val="000000" w:themeColor="text1"/>
          <w:sz w:val="20"/>
          <w:szCs w:val="20"/>
        </w:rPr>
        <w:t>Çözüm Geliştirici’</w:t>
      </w:r>
      <w:r w:rsidRPr="009473CC">
        <w:rPr>
          <w:color w:val="000000" w:themeColor="text1"/>
          <w:sz w:val="20"/>
          <w:szCs w:val="20"/>
        </w:rPr>
        <w:t xml:space="preserve">nin Mikro Partner </w:t>
      </w:r>
      <w:proofErr w:type="spellStart"/>
      <w:r w:rsidRPr="009473CC">
        <w:rPr>
          <w:color w:val="000000" w:themeColor="text1"/>
          <w:sz w:val="20"/>
          <w:szCs w:val="20"/>
        </w:rPr>
        <w:t>Ortamı'na</w:t>
      </w:r>
      <w:proofErr w:type="spellEnd"/>
      <w:r w:rsidRPr="009473CC">
        <w:rPr>
          <w:color w:val="000000" w:themeColor="text1"/>
          <w:sz w:val="20"/>
          <w:szCs w:val="20"/>
        </w:rPr>
        <w:t xml:space="preserve"> kaydedilen Uygulaması için bir API Key oluşturur.</w:t>
      </w:r>
    </w:p>
    <w:p w14:paraId="0387DCD6"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xml:space="preserve">, her </w:t>
      </w:r>
      <w:r w:rsidR="00B17CE2" w:rsidRPr="009473CC">
        <w:rPr>
          <w:color w:val="000000" w:themeColor="text1"/>
          <w:sz w:val="20"/>
          <w:szCs w:val="20"/>
        </w:rPr>
        <w:t xml:space="preserve">bir müşterinin </w:t>
      </w:r>
      <w:r w:rsidR="00333ED9" w:rsidRPr="009473CC">
        <w:rPr>
          <w:color w:val="000000" w:themeColor="text1"/>
          <w:sz w:val="20"/>
          <w:szCs w:val="20"/>
        </w:rPr>
        <w:t xml:space="preserve">Uygulama </w:t>
      </w:r>
      <w:proofErr w:type="gramStart"/>
      <w:r w:rsidR="00B17CE2" w:rsidRPr="009473CC">
        <w:rPr>
          <w:color w:val="000000" w:themeColor="text1"/>
          <w:sz w:val="20"/>
          <w:szCs w:val="20"/>
        </w:rPr>
        <w:t>entegre</w:t>
      </w:r>
      <w:proofErr w:type="gramEnd"/>
      <w:r w:rsidR="00B17CE2" w:rsidRPr="009473CC">
        <w:rPr>
          <w:color w:val="000000" w:themeColor="text1"/>
          <w:sz w:val="20"/>
          <w:szCs w:val="20"/>
        </w:rPr>
        <w:t xml:space="preserve"> kullanımı için</w:t>
      </w:r>
      <w:r w:rsidR="00333ED9" w:rsidRPr="009473CC">
        <w:rPr>
          <w:color w:val="000000" w:themeColor="text1"/>
          <w:sz w:val="20"/>
          <w:szCs w:val="20"/>
        </w:rPr>
        <w:t xml:space="preserve"> ayrı API Key almalıdır. </w:t>
      </w:r>
      <w:r w:rsidR="00B17CE2" w:rsidRPr="009473CC">
        <w:rPr>
          <w:color w:val="000000" w:themeColor="text1"/>
          <w:sz w:val="20"/>
          <w:szCs w:val="20"/>
        </w:rPr>
        <w:t xml:space="preserve"> </w:t>
      </w:r>
    </w:p>
    <w:p w14:paraId="0E2FBFAF"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Üretilen ve Mikro Partner </w:t>
      </w:r>
      <w:proofErr w:type="spellStart"/>
      <w:r w:rsidRPr="009473CC">
        <w:rPr>
          <w:color w:val="000000" w:themeColor="text1"/>
          <w:sz w:val="20"/>
          <w:szCs w:val="20"/>
        </w:rPr>
        <w:t>Ortamı’nda</w:t>
      </w:r>
      <w:proofErr w:type="spellEnd"/>
      <w:r w:rsidRPr="009473CC">
        <w:rPr>
          <w:color w:val="000000" w:themeColor="text1"/>
          <w:sz w:val="20"/>
          <w:szCs w:val="20"/>
        </w:rPr>
        <w:t xml:space="preserve"> listelenen API Key lisansları kişiye veya kuruma özel olup hiçbir şekilde Mikro’nun izni olmaksızın devredilemeyecektir.</w:t>
      </w:r>
    </w:p>
    <w:p w14:paraId="58D94A0E"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API KEY KULLANIMINA İLİŞKİN GENEL HÜKÜMLER</w:t>
      </w:r>
    </w:p>
    <w:p w14:paraId="22FADEBE" w14:textId="2C4AA986" w:rsidR="00333ED9" w:rsidRPr="009473CC" w:rsidRDefault="00D2629E" w:rsidP="00333ED9">
      <w:pPr>
        <w:pStyle w:val="Hkm"/>
        <w:ind w:left="0" w:firstLine="0"/>
        <w:rPr>
          <w:color w:val="000000" w:themeColor="text1"/>
          <w:sz w:val="20"/>
          <w:szCs w:val="20"/>
        </w:rPr>
      </w:pPr>
      <w:r w:rsidRPr="009473CC">
        <w:rPr>
          <w:color w:val="000000" w:themeColor="text1"/>
          <w:sz w:val="20"/>
          <w:szCs w:val="20"/>
        </w:rPr>
        <w:lastRenderedPageBreak/>
        <w:t>Çözüm Geliştirici</w:t>
      </w:r>
      <w:r w:rsidR="00333ED9" w:rsidRPr="009473CC">
        <w:rPr>
          <w:color w:val="000000" w:themeColor="text1"/>
          <w:sz w:val="20"/>
          <w:szCs w:val="20"/>
        </w:rPr>
        <w:t xml:space="preserve"> bu API Key'i satamaz, üçüncü kişilere kullandıramaz, alt lisanslandıramaz veya kendi bünyesi dışında kullanamaz.</w:t>
      </w:r>
    </w:p>
    <w:p w14:paraId="0D3FE8D5"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w:t>
      </w:r>
      <w:proofErr w:type="spellStart"/>
      <w:r w:rsidRPr="009473CC">
        <w:rPr>
          <w:color w:val="000000" w:themeColor="text1"/>
          <w:sz w:val="20"/>
          <w:szCs w:val="20"/>
        </w:rPr>
        <w:t>MikroAPI'yi</w:t>
      </w:r>
      <w:proofErr w:type="spellEnd"/>
      <w:r w:rsidRPr="009473CC">
        <w:rPr>
          <w:color w:val="000000" w:themeColor="text1"/>
          <w:sz w:val="20"/>
          <w:szCs w:val="20"/>
        </w:rPr>
        <w:t xml:space="preserve"> olduğu gibi sunar ve yeterliliği veya hizmet seviyesine ilişkin taahhütte bulunmaz. Mikro, </w:t>
      </w:r>
      <w:proofErr w:type="spellStart"/>
      <w:r w:rsidRPr="009473CC">
        <w:rPr>
          <w:color w:val="000000" w:themeColor="text1"/>
          <w:sz w:val="20"/>
          <w:szCs w:val="20"/>
        </w:rPr>
        <w:t>MikroAPI'yi</w:t>
      </w:r>
      <w:proofErr w:type="spellEnd"/>
      <w:r w:rsidRPr="009473CC">
        <w:rPr>
          <w:color w:val="000000" w:themeColor="text1"/>
          <w:sz w:val="20"/>
          <w:szCs w:val="20"/>
        </w:rPr>
        <w:t xml:space="preserve"> kendi kararıyla herhangi bir zamanda durdurabilir veya sonlandırabilir.</w:t>
      </w:r>
    </w:p>
    <w:p w14:paraId="67D3E3A1"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MikroAPI ile Mikro Ürünleri'ne aktarılan verilerin yasalara uygunluğu, doğruluğu ve güvenliği </w:t>
      </w:r>
      <w:r w:rsidR="00D2629E" w:rsidRPr="009473CC">
        <w:rPr>
          <w:color w:val="000000" w:themeColor="text1"/>
          <w:sz w:val="20"/>
          <w:szCs w:val="20"/>
        </w:rPr>
        <w:t>Çözüm Geliştirici’</w:t>
      </w:r>
      <w:r w:rsidRPr="009473CC">
        <w:rPr>
          <w:color w:val="000000" w:themeColor="text1"/>
          <w:sz w:val="20"/>
          <w:szCs w:val="20"/>
        </w:rPr>
        <w:t>nin sorumluluğundadır. Mikro'nun aktarılan verileri kontrol etme yükümlülüğü yoktur.</w:t>
      </w:r>
    </w:p>
    <w:p w14:paraId="46D096CB"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MikroAPI standart ve spesifikasyonlarında veya API </w:t>
      </w:r>
      <w:proofErr w:type="spellStart"/>
      <w:r w:rsidRPr="009473CC">
        <w:rPr>
          <w:color w:val="000000" w:themeColor="text1"/>
          <w:sz w:val="20"/>
          <w:szCs w:val="20"/>
        </w:rPr>
        <w:t>Key’de</w:t>
      </w:r>
      <w:proofErr w:type="spellEnd"/>
      <w:r w:rsidRPr="009473CC">
        <w:rPr>
          <w:color w:val="000000" w:themeColor="text1"/>
          <w:sz w:val="20"/>
          <w:szCs w:val="20"/>
        </w:rPr>
        <w:t xml:space="preserve"> değişiklik yapma hakkına her zaman sahip olup, her bir güncel sürümünde bu değişiklikleri yayımlar. </w:t>
      </w:r>
      <w:r w:rsidR="00D2629E" w:rsidRPr="009473CC">
        <w:rPr>
          <w:color w:val="000000" w:themeColor="text1"/>
          <w:sz w:val="20"/>
          <w:szCs w:val="20"/>
        </w:rPr>
        <w:t>Çözüm Geliştirici</w:t>
      </w:r>
      <w:r w:rsidRPr="009473CC">
        <w:rPr>
          <w:color w:val="000000" w:themeColor="text1"/>
          <w:sz w:val="20"/>
          <w:szCs w:val="20"/>
        </w:rPr>
        <w:t xml:space="preserve"> buna uyacağını kabul, beyan ve taahhüt eder.</w:t>
      </w:r>
    </w:p>
    <w:p w14:paraId="4B35B486"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MikroAPI ile aktarım geliştirmelerini kendi kararına göre yapar. Mikro’nun tüm veri tablolarının MikroAPI ile aktarımlarının sağlanması gibi bir sorumluluğu bulunmamaktadır. </w:t>
      </w:r>
    </w:p>
    <w:p w14:paraId="665B5D28"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MikroAPI üzerinden aldığı bilgileri üçüncü kişilerle paylaşamaz. Paylaşılan doküman ve veriler sadece tanıtımı yapılan Uygulama için kullanılmalıdır.</w:t>
      </w:r>
    </w:p>
    <w:p w14:paraId="5A11B79F"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Mikro, MikroAPI kullanımını sadece paylaştığı API metotlarıyla sınırlar. Kurallara aykırı kullanım tespit edilirse, Mikro API Key'i devre dışı bırakabilir.</w:t>
      </w:r>
    </w:p>
    <w:p w14:paraId="42613CFE"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müşteri MikroAPI erişim bilgilerini, API Key detaylarını ve Dokümanları farklı şirketlere, yazılımlara veya üçüncü kişilere aktaramaz.</w:t>
      </w:r>
    </w:p>
    <w:p w14:paraId="276DA6D4"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MikroAPI ile entegre olan Uygulamaların geliştirilmesi ve sorunlarının giderilmesi Mikro'nun sorumluluğunda değildir</w:t>
      </w:r>
    </w:p>
    <w:p w14:paraId="34A5E297"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MikroAPI vasıtasıyla Mikro Ürünleri’ne entegre olan Uygulamaların geliştirmesi, değerlendirilmesi ve bunlara ilişkin sorunların giderilmesi Mikro’nun sorumluluğunda değildir. </w:t>
      </w:r>
    </w:p>
    <w:p w14:paraId="5AF290F2"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Mikro, sistem üzerinden belirlediği tarihlerde MikroAPI</w:t>
      </w:r>
      <w:r w:rsidR="007459FD" w:rsidRPr="009473CC">
        <w:rPr>
          <w:color w:val="000000" w:themeColor="text1"/>
          <w:sz w:val="20"/>
          <w:szCs w:val="20"/>
        </w:rPr>
        <w:t xml:space="preserve"> </w:t>
      </w:r>
      <w:r w:rsidRPr="009473CC">
        <w:rPr>
          <w:color w:val="000000" w:themeColor="text1"/>
          <w:sz w:val="20"/>
          <w:szCs w:val="20"/>
        </w:rPr>
        <w:t xml:space="preserve">nezdinde güncelleme, bakım ve benzeri nedenlerle kesinti yapma hakkına sahiptir. </w:t>
      </w:r>
    </w:p>
    <w:p w14:paraId="26AF88CE"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veri aktarımı sırasında oluşacak kopma, eksik veri veya hatalı veri durumlarından sorumlu değildir. Bu durumlarda sorumluluk </w:t>
      </w:r>
      <w:r w:rsidR="00D2629E" w:rsidRPr="009473CC">
        <w:rPr>
          <w:color w:val="000000" w:themeColor="text1"/>
          <w:sz w:val="20"/>
          <w:szCs w:val="20"/>
        </w:rPr>
        <w:t>Çözüm Geliştirici’</w:t>
      </w:r>
      <w:r w:rsidRPr="009473CC">
        <w:rPr>
          <w:color w:val="000000" w:themeColor="text1"/>
          <w:sz w:val="20"/>
          <w:szCs w:val="20"/>
        </w:rPr>
        <w:t xml:space="preserve">ye aittir. </w:t>
      </w:r>
      <w:r w:rsidR="00B17CE2" w:rsidRPr="009473CC">
        <w:rPr>
          <w:color w:val="000000" w:themeColor="text1"/>
          <w:sz w:val="20"/>
          <w:szCs w:val="20"/>
        </w:rPr>
        <w:t xml:space="preserve"> </w:t>
      </w:r>
    </w:p>
    <w:p w14:paraId="37200819"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Mikro API ile aktaracağı verilerin kanunlara uygun olduğunu, kişisel verileri ve fikri hakları</w:t>
      </w:r>
      <w:r w:rsidR="00B17CE2" w:rsidRPr="009473CC">
        <w:rPr>
          <w:color w:val="000000" w:themeColor="text1"/>
          <w:sz w:val="20"/>
          <w:szCs w:val="20"/>
        </w:rPr>
        <w:t>, veri gizliliğini</w:t>
      </w:r>
      <w:r w:rsidR="00333ED9" w:rsidRPr="009473CC">
        <w:rPr>
          <w:color w:val="000000" w:themeColor="text1"/>
          <w:sz w:val="20"/>
          <w:szCs w:val="20"/>
        </w:rPr>
        <w:t xml:space="preserve"> ihlal etmediğini kabul eder. Aksine durumların sorumluluğu </w:t>
      </w:r>
      <w:r w:rsidRPr="009473CC">
        <w:rPr>
          <w:color w:val="000000" w:themeColor="text1"/>
          <w:sz w:val="20"/>
          <w:szCs w:val="20"/>
        </w:rPr>
        <w:t>Çözüm Geliştirici’</w:t>
      </w:r>
      <w:r w:rsidR="00333ED9" w:rsidRPr="009473CC">
        <w:rPr>
          <w:color w:val="000000" w:themeColor="text1"/>
          <w:sz w:val="20"/>
          <w:szCs w:val="20"/>
        </w:rPr>
        <w:t>ye aittir.</w:t>
      </w:r>
    </w:p>
    <w:p w14:paraId="62E388F0"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w:t>
      </w:r>
      <w:r w:rsidR="00D2629E" w:rsidRPr="009473CC">
        <w:rPr>
          <w:color w:val="000000" w:themeColor="text1"/>
          <w:sz w:val="20"/>
          <w:szCs w:val="20"/>
        </w:rPr>
        <w:t>Çözüm Geliştirici’</w:t>
      </w:r>
      <w:r w:rsidRPr="009473CC">
        <w:rPr>
          <w:color w:val="000000" w:themeColor="text1"/>
          <w:sz w:val="20"/>
          <w:szCs w:val="20"/>
        </w:rPr>
        <w:t>ye münhasırlık vermemektedir. Mikro, benzer konularda başka kişilerle çalışma hakkına sahiptir.</w:t>
      </w:r>
    </w:p>
    <w:p w14:paraId="4E094191" w14:textId="4756473B" w:rsidR="00333ED9" w:rsidRPr="009473CC" w:rsidRDefault="00333ED9" w:rsidP="00333ED9">
      <w:pPr>
        <w:pStyle w:val="Hkm"/>
        <w:ind w:left="0" w:firstLine="0"/>
        <w:rPr>
          <w:color w:val="000000" w:themeColor="text1"/>
          <w:sz w:val="20"/>
          <w:szCs w:val="20"/>
        </w:rPr>
      </w:pPr>
      <w:r w:rsidRPr="009473CC">
        <w:rPr>
          <w:color w:val="000000" w:themeColor="text1"/>
          <w:sz w:val="20"/>
          <w:szCs w:val="20"/>
          <w:lang w:eastAsia="tr-TR"/>
        </w:rPr>
        <w:t xml:space="preserve">Mikro ve bağlı ortaklıklarının tabii olduğu ulusal ve uluslararası mevzuat, resmi ve/veya idari makam kararları, şirket içi prosedürler Mikro’nun işbu Sözleşme’de belirtilen hizmetleri vermesine engel teşkil ederse, Mikro önceden bildirimde bulunmaksızın işbu </w:t>
      </w:r>
      <w:proofErr w:type="spellStart"/>
      <w:r w:rsidRPr="009473CC">
        <w:rPr>
          <w:color w:val="000000" w:themeColor="text1"/>
          <w:sz w:val="20"/>
          <w:szCs w:val="20"/>
          <w:lang w:eastAsia="tr-TR"/>
        </w:rPr>
        <w:t>Sözleşmesi’yi</w:t>
      </w:r>
      <w:proofErr w:type="spellEnd"/>
      <w:r w:rsidRPr="009473CC">
        <w:rPr>
          <w:color w:val="000000" w:themeColor="text1"/>
          <w:sz w:val="20"/>
          <w:szCs w:val="20"/>
          <w:lang w:eastAsia="tr-TR"/>
        </w:rPr>
        <w:t xml:space="preserve"> feshedebilir, </w:t>
      </w:r>
      <w:r w:rsidR="00D2629E" w:rsidRPr="009473CC">
        <w:rPr>
          <w:color w:val="000000" w:themeColor="text1"/>
          <w:sz w:val="20"/>
          <w:szCs w:val="20"/>
          <w:lang w:eastAsia="tr-TR"/>
        </w:rPr>
        <w:t>Çözüm Geliştirici’</w:t>
      </w:r>
      <w:r w:rsidRPr="009473CC">
        <w:rPr>
          <w:color w:val="000000" w:themeColor="text1"/>
          <w:sz w:val="20"/>
          <w:szCs w:val="20"/>
          <w:lang w:eastAsia="tr-TR"/>
        </w:rPr>
        <w:t xml:space="preserve">ye işbu Sözleşme kapsamında sunulan hizmete/hizmetlere erişimini sonlandırabilir, durdurabilir ve/veya hesabını askıya alabilir. Bu madde uyarınca Mikro tarafından Sözleşme’nin feshedilmesi, hizmetlerin erişiminin sonlandırılması, durdurulması ve/veya hesabının askıya alınması halinde </w:t>
      </w:r>
      <w:r w:rsidR="00D2629E" w:rsidRPr="009473CC">
        <w:rPr>
          <w:color w:val="000000" w:themeColor="text1"/>
          <w:sz w:val="20"/>
          <w:szCs w:val="20"/>
          <w:lang w:eastAsia="tr-TR"/>
        </w:rPr>
        <w:t>Çözüm Geliştirici’</w:t>
      </w:r>
      <w:r w:rsidRPr="009473CC">
        <w:rPr>
          <w:color w:val="000000" w:themeColor="text1"/>
          <w:sz w:val="20"/>
          <w:szCs w:val="20"/>
          <w:lang w:eastAsia="tr-TR"/>
        </w:rPr>
        <w:t>ye karşı herhangi bir sorumluluğu bulunmamakta</w:t>
      </w:r>
      <w:r w:rsidR="00AD3347">
        <w:rPr>
          <w:color w:val="000000" w:themeColor="text1"/>
          <w:sz w:val="20"/>
          <w:szCs w:val="20"/>
          <w:lang w:eastAsia="tr-TR"/>
        </w:rPr>
        <w:t>dır.</w:t>
      </w:r>
      <w:r w:rsidRPr="009473CC">
        <w:rPr>
          <w:color w:val="000000" w:themeColor="text1"/>
          <w:sz w:val="20"/>
          <w:szCs w:val="20"/>
          <w:lang w:eastAsia="tr-TR"/>
        </w:rPr>
        <w:t xml:space="preserve"> </w:t>
      </w:r>
    </w:p>
    <w:p w14:paraId="54254479"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lang w:eastAsia="tr-TR"/>
        </w:rPr>
        <w:t>Mikro tarafından, uluslararası düzeyde güvenlik tehditleri, siber saldırı vb durumların vuku bulması halinde ilgili ülkelerden Mikro Ürünleri’ne erişim kısıtlanabilir veya engellenebilir.</w:t>
      </w:r>
    </w:p>
    <w:p w14:paraId="34C0A5E8" w14:textId="77777777" w:rsidR="00333ED9" w:rsidRPr="006321D8" w:rsidRDefault="00333ED9" w:rsidP="00333ED9">
      <w:pPr>
        <w:pStyle w:val="AralkYok"/>
        <w:tabs>
          <w:tab w:val="clear" w:pos="360"/>
        </w:tabs>
        <w:ind w:left="0" w:firstLine="0"/>
        <w:rPr>
          <w:color w:val="000000" w:themeColor="text1"/>
          <w:sz w:val="20"/>
          <w:szCs w:val="20"/>
        </w:rPr>
      </w:pPr>
      <w:r w:rsidRPr="006321D8">
        <w:rPr>
          <w:color w:val="000000" w:themeColor="text1"/>
          <w:sz w:val="20"/>
          <w:szCs w:val="20"/>
        </w:rPr>
        <w:t>API KEY’İN LİSANSLANMASI VE DEVRE DIŞI BIRAKILMASI</w:t>
      </w:r>
    </w:p>
    <w:p w14:paraId="5DA987DA" w14:textId="77777777" w:rsidR="00333ED9" w:rsidRPr="006321D8" w:rsidRDefault="00333ED9" w:rsidP="00333ED9">
      <w:pPr>
        <w:pStyle w:val="Hkm"/>
        <w:ind w:left="0" w:firstLine="0"/>
        <w:rPr>
          <w:color w:val="000000" w:themeColor="text1"/>
          <w:sz w:val="20"/>
          <w:szCs w:val="20"/>
        </w:rPr>
      </w:pPr>
      <w:r w:rsidRPr="006321D8">
        <w:rPr>
          <w:color w:val="000000" w:themeColor="text1"/>
          <w:sz w:val="20"/>
          <w:szCs w:val="20"/>
        </w:rPr>
        <w:lastRenderedPageBreak/>
        <w:t xml:space="preserve">API Key uygulama havuzuna kaydedilir ve sadece </w:t>
      </w:r>
      <w:r w:rsidR="00D2629E" w:rsidRPr="006321D8">
        <w:rPr>
          <w:color w:val="000000" w:themeColor="text1"/>
          <w:sz w:val="20"/>
          <w:szCs w:val="20"/>
        </w:rPr>
        <w:t>Çözüm Geliştirici’</w:t>
      </w:r>
      <w:r w:rsidRPr="006321D8">
        <w:rPr>
          <w:color w:val="000000" w:themeColor="text1"/>
          <w:sz w:val="20"/>
          <w:szCs w:val="20"/>
        </w:rPr>
        <w:t xml:space="preserve">nin erişimine açılır. </w:t>
      </w:r>
      <w:r w:rsidR="00D2629E" w:rsidRPr="006321D8">
        <w:rPr>
          <w:color w:val="000000" w:themeColor="text1"/>
          <w:sz w:val="20"/>
          <w:szCs w:val="20"/>
        </w:rPr>
        <w:t>Çözüm Geliştirici</w:t>
      </w:r>
      <w:r w:rsidRPr="006321D8">
        <w:rPr>
          <w:color w:val="000000" w:themeColor="text1"/>
          <w:sz w:val="20"/>
          <w:szCs w:val="20"/>
        </w:rPr>
        <w:t xml:space="preserve"> bunu üçüncü kişilere kullandıramaz.</w:t>
      </w:r>
    </w:p>
    <w:p w14:paraId="2912AFD2" w14:textId="77777777" w:rsidR="00333ED9" w:rsidRPr="006321D8" w:rsidRDefault="00333ED9" w:rsidP="00333ED9">
      <w:pPr>
        <w:pStyle w:val="Hkm"/>
        <w:ind w:left="0" w:firstLine="0"/>
        <w:rPr>
          <w:color w:val="000000" w:themeColor="text1"/>
          <w:sz w:val="20"/>
          <w:szCs w:val="20"/>
        </w:rPr>
      </w:pPr>
      <w:r w:rsidRPr="006321D8">
        <w:rPr>
          <w:color w:val="000000" w:themeColor="text1"/>
          <w:sz w:val="20"/>
          <w:szCs w:val="20"/>
        </w:rPr>
        <w:t>Mikro; olası bir anlaşmazlık ve/</w:t>
      </w:r>
      <w:proofErr w:type="gramStart"/>
      <w:r w:rsidRPr="006321D8">
        <w:rPr>
          <w:color w:val="000000" w:themeColor="text1"/>
          <w:sz w:val="20"/>
          <w:szCs w:val="20"/>
        </w:rPr>
        <w:t>veya,</w:t>
      </w:r>
      <w:proofErr w:type="gramEnd"/>
      <w:r w:rsidRPr="006321D8">
        <w:rPr>
          <w:color w:val="000000" w:themeColor="text1"/>
          <w:sz w:val="20"/>
          <w:szCs w:val="20"/>
        </w:rPr>
        <w:t xml:space="preserve"> Kullanıcı mağduriyeti ve/veya Uygulama’nın hasarlı veya güncellenmiyor olması ve/veya kendi herhangi bir menfaatini korumak sebebiyle üretilen API </w:t>
      </w:r>
      <w:proofErr w:type="spellStart"/>
      <w:r w:rsidRPr="006321D8">
        <w:rPr>
          <w:color w:val="000000" w:themeColor="text1"/>
          <w:sz w:val="20"/>
          <w:szCs w:val="20"/>
        </w:rPr>
        <w:t>Key’leri</w:t>
      </w:r>
      <w:proofErr w:type="spellEnd"/>
      <w:r w:rsidRPr="006321D8">
        <w:rPr>
          <w:color w:val="000000" w:themeColor="text1"/>
          <w:sz w:val="20"/>
          <w:szCs w:val="20"/>
        </w:rPr>
        <w:t xml:space="preserve"> süresiz olarak devre dışı bırakabilir. Mikro, </w:t>
      </w:r>
      <w:r w:rsidR="00D2629E" w:rsidRPr="006321D8">
        <w:rPr>
          <w:color w:val="000000" w:themeColor="text1"/>
          <w:sz w:val="20"/>
          <w:szCs w:val="20"/>
        </w:rPr>
        <w:t>Çözüm Geliştirici’</w:t>
      </w:r>
      <w:r w:rsidRPr="006321D8">
        <w:rPr>
          <w:color w:val="000000" w:themeColor="text1"/>
          <w:sz w:val="20"/>
          <w:szCs w:val="20"/>
        </w:rPr>
        <w:t>nin kusurunun olmadığı durumlarda 24 saat önceden bildirim yapacaktır.</w:t>
      </w:r>
    </w:p>
    <w:p w14:paraId="4CEFDB89" w14:textId="77777777" w:rsidR="00333ED9" w:rsidRPr="006321D8" w:rsidRDefault="00D2629E" w:rsidP="00333ED9">
      <w:pPr>
        <w:pStyle w:val="Hkm"/>
        <w:ind w:left="0" w:firstLine="0"/>
        <w:rPr>
          <w:color w:val="000000" w:themeColor="text1"/>
          <w:sz w:val="20"/>
          <w:szCs w:val="20"/>
        </w:rPr>
      </w:pPr>
      <w:r w:rsidRPr="006321D8">
        <w:rPr>
          <w:color w:val="000000" w:themeColor="text1"/>
          <w:sz w:val="20"/>
          <w:szCs w:val="20"/>
        </w:rPr>
        <w:t>Çözüm Geliştirici</w:t>
      </w:r>
      <w:r w:rsidR="00333ED9" w:rsidRPr="006321D8">
        <w:rPr>
          <w:color w:val="000000" w:themeColor="text1"/>
          <w:sz w:val="20"/>
          <w:szCs w:val="20"/>
        </w:rPr>
        <w:t xml:space="preserve"> lisansını her yıl yenilemek zorundadır, aksi halde API Key aktif olsa bile kullanılamaz. Lisans yenileme koşullarını belirleme yetkisi Mikro'ya aittir.</w:t>
      </w:r>
    </w:p>
    <w:p w14:paraId="28C60537"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SÖZLEŞMENİN SÜRESİ VE FESHİ</w:t>
      </w:r>
    </w:p>
    <w:p w14:paraId="0E2D79EB" w14:textId="77777777" w:rsidR="006321D8" w:rsidRDefault="00333ED9" w:rsidP="00333ED9">
      <w:pPr>
        <w:pStyle w:val="Hkm"/>
        <w:ind w:left="0" w:firstLine="0"/>
        <w:rPr>
          <w:color w:val="000000" w:themeColor="text1"/>
          <w:sz w:val="20"/>
          <w:szCs w:val="20"/>
        </w:rPr>
      </w:pPr>
      <w:r w:rsidRPr="009473CC">
        <w:rPr>
          <w:color w:val="000000" w:themeColor="text1"/>
          <w:sz w:val="20"/>
          <w:szCs w:val="20"/>
        </w:rPr>
        <w:t xml:space="preserve">İşbu Sözleşme imza tarihinden itibaren 1 yıl geçerlidir; bitiminden 30 gün öncesine kadar aksine anlaşma olmazsa, </w:t>
      </w:r>
      <w:r w:rsidRPr="006321D8">
        <w:rPr>
          <w:color w:val="000000" w:themeColor="text1"/>
          <w:sz w:val="20"/>
          <w:szCs w:val="20"/>
        </w:rPr>
        <w:t>her yıl 1 yıl uzar.</w:t>
      </w:r>
    </w:p>
    <w:p w14:paraId="01E9634B" w14:textId="392923B6" w:rsidR="00333ED9" w:rsidRPr="009473CC" w:rsidRDefault="00333ED9" w:rsidP="003D07AF">
      <w:pPr>
        <w:pStyle w:val="Hkm"/>
        <w:ind w:left="0" w:firstLine="0"/>
        <w:rPr>
          <w:color w:val="000000" w:themeColor="text1"/>
          <w:sz w:val="20"/>
          <w:szCs w:val="20"/>
        </w:rPr>
      </w:pPr>
      <w:r w:rsidRPr="009473CC">
        <w:rPr>
          <w:color w:val="000000" w:themeColor="text1"/>
          <w:sz w:val="20"/>
          <w:szCs w:val="20"/>
        </w:rPr>
        <w:t>Mikro, sözleşmeyi herhangi bir zamanda, sebep göstermeden ve tazminatsız olarak feshedebilir. Taraflardan biri yükümlülüklerini yerine getirmezse, diğer taraf ilgili yükümlülüklerin yerine getirilmesi ihbarından sonra 30 gün içinde düzeltilmemesi halinde sözleşmeyi feshedebilir.</w:t>
      </w:r>
      <w:r w:rsidR="003D07AF" w:rsidRPr="009473CC">
        <w:rPr>
          <w:color w:val="000000" w:themeColor="text1"/>
          <w:sz w:val="20"/>
          <w:szCs w:val="20"/>
        </w:rPr>
        <w:t xml:space="preserve"> </w:t>
      </w:r>
    </w:p>
    <w:p w14:paraId="7192F668" w14:textId="77777777" w:rsidR="003D07AF" w:rsidRPr="009473CC" w:rsidRDefault="00333ED9" w:rsidP="003D07AF">
      <w:pPr>
        <w:pStyle w:val="Hkm"/>
        <w:ind w:left="0" w:firstLine="0"/>
        <w:rPr>
          <w:color w:val="000000" w:themeColor="text1"/>
          <w:sz w:val="20"/>
          <w:szCs w:val="20"/>
        </w:rPr>
      </w:pPr>
      <w:r w:rsidRPr="009473CC">
        <w:rPr>
          <w:color w:val="000000" w:themeColor="text1"/>
          <w:sz w:val="20"/>
          <w:szCs w:val="20"/>
        </w:rPr>
        <w:t>Taraflardan birinin kendi isteği ile ya da isteği dışında aciz hali, iflas ve iflasın ertelenmesi hali, Tasarruf Mevduatı Sigorta Fonu’na devredilmesi, kayyum tayini ve konkordato ile ilgili prosedürlere konu olması ya da faaliyetlerini bir daha faaliyete geçmemek üzere fiili olarak durdurması ya da faaliyet konusunu tamamen değiştirmesi, mal varlığının tümünü elden çıkarması halinde diğer Taraf, Sözleşmeden ve yasalardan kaynaklanan diğer hakları saklı kalmak kaydıyla, tazminat ve her ne nam altında olursa olsun herhangi bir bedel ödemeksizin ve başkaca herhangi bir süre vermeye veya hüküm verilmesine gerek olmaksızın işbu Sözleşmeyi tek taraflı olarak feshedebilecektir.</w:t>
      </w:r>
    </w:p>
    <w:p w14:paraId="2E03DC89" w14:textId="764A24CC" w:rsidR="003D07AF" w:rsidRPr="009473CC" w:rsidRDefault="003D07AF" w:rsidP="003D07AF">
      <w:pPr>
        <w:pStyle w:val="Hkm"/>
        <w:ind w:left="0" w:firstLine="0"/>
        <w:rPr>
          <w:color w:val="000000" w:themeColor="text1"/>
          <w:sz w:val="20"/>
          <w:szCs w:val="20"/>
        </w:rPr>
      </w:pPr>
      <w:r w:rsidRPr="009473CC">
        <w:rPr>
          <w:color w:val="000000" w:themeColor="text1"/>
          <w:sz w:val="20"/>
          <w:szCs w:val="20"/>
        </w:rPr>
        <w:t xml:space="preserve">Sözleşme’nin Taraflarca feshedilmesi ve/veya herhangi bir sebeple sona ermesi halinde; her iki Taraf da kendisine ait ürünleri </w:t>
      </w:r>
      <w:r w:rsidR="009473CC" w:rsidRPr="009473CC">
        <w:rPr>
          <w:color w:val="000000" w:themeColor="text1"/>
          <w:sz w:val="20"/>
          <w:szCs w:val="20"/>
        </w:rPr>
        <w:t xml:space="preserve">işbu Sözleşme kapsamındaki koşullar çerçevesinde </w:t>
      </w:r>
      <w:r w:rsidRPr="009473CC">
        <w:rPr>
          <w:color w:val="000000" w:themeColor="text1"/>
          <w:sz w:val="20"/>
          <w:szCs w:val="20"/>
        </w:rPr>
        <w:t xml:space="preserve">lisanslamaya devam </w:t>
      </w:r>
      <w:r w:rsidR="009473CC" w:rsidRPr="009473CC">
        <w:rPr>
          <w:color w:val="000000" w:themeColor="text1"/>
          <w:sz w:val="20"/>
          <w:szCs w:val="20"/>
        </w:rPr>
        <w:t>edemeyecek</w:t>
      </w:r>
      <w:r w:rsidRPr="009473CC">
        <w:rPr>
          <w:color w:val="000000" w:themeColor="text1"/>
          <w:sz w:val="20"/>
          <w:szCs w:val="20"/>
        </w:rPr>
        <w:t xml:space="preserve"> olup, aralarında herhangi bir gelir paylaşımı olmayacaktır. </w:t>
      </w:r>
    </w:p>
    <w:p w14:paraId="65303BC6" w14:textId="513E0301" w:rsidR="003D07AF" w:rsidRPr="009473CC" w:rsidRDefault="003D07AF" w:rsidP="003D07AF">
      <w:pPr>
        <w:pStyle w:val="Hkm"/>
        <w:ind w:left="0" w:firstLine="0"/>
        <w:rPr>
          <w:color w:val="000000" w:themeColor="text1"/>
          <w:sz w:val="20"/>
          <w:szCs w:val="20"/>
        </w:rPr>
      </w:pPr>
      <w:r w:rsidRPr="009473CC">
        <w:rPr>
          <w:color w:val="000000" w:themeColor="text1"/>
          <w:sz w:val="20"/>
          <w:szCs w:val="20"/>
        </w:rPr>
        <w:t xml:space="preserve">Sözleşme’nin feshedilmesi ve/veya herhangi bir sebeple sona ermiş olması halinde; Sözleşme süresi içerisinde Mikro ve/veya Mikro </w:t>
      </w:r>
      <w:proofErr w:type="spellStart"/>
      <w:r w:rsidRPr="009473CC">
        <w:rPr>
          <w:color w:val="000000" w:themeColor="text1"/>
          <w:sz w:val="20"/>
          <w:szCs w:val="20"/>
        </w:rPr>
        <w:t>Bayisi’nden</w:t>
      </w:r>
      <w:proofErr w:type="spellEnd"/>
      <w:r w:rsidRPr="009473CC">
        <w:rPr>
          <w:color w:val="000000" w:themeColor="text1"/>
          <w:sz w:val="20"/>
          <w:szCs w:val="20"/>
        </w:rPr>
        <w:t xml:space="preserve"> </w:t>
      </w:r>
      <w:r w:rsidR="003B613D" w:rsidRPr="009473CC">
        <w:rPr>
          <w:color w:val="000000" w:themeColor="text1"/>
          <w:sz w:val="20"/>
          <w:szCs w:val="20"/>
        </w:rPr>
        <w:t>API Key</w:t>
      </w:r>
      <w:r w:rsidRPr="009473CC">
        <w:rPr>
          <w:color w:val="000000" w:themeColor="text1"/>
          <w:sz w:val="20"/>
          <w:szCs w:val="20"/>
        </w:rPr>
        <w:t xml:space="preserve"> </w:t>
      </w:r>
      <w:r w:rsidR="003B613D" w:rsidRPr="009473CC">
        <w:rPr>
          <w:color w:val="000000" w:themeColor="text1"/>
          <w:sz w:val="20"/>
          <w:szCs w:val="20"/>
        </w:rPr>
        <w:t>s</w:t>
      </w:r>
      <w:r w:rsidRPr="009473CC">
        <w:rPr>
          <w:color w:val="000000" w:themeColor="text1"/>
          <w:sz w:val="20"/>
          <w:szCs w:val="20"/>
        </w:rPr>
        <w:t>atın almış olan en son Kullanıcı</w:t>
      </w:r>
      <w:r w:rsidR="003B613D" w:rsidRPr="009473CC">
        <w:rPr>
          <w:color w:val="000000" w:themeColor="text1"/>
          <w:sz w:val="20"/>
          <w:szCs w:val="20"/>
        </w:rPr>
        <w:t>nın</w:t>
      </w:r>
      <w:r w:rsidRPr="009473CC">
        <w:rPr>
          <w:color w:val="000000" w:themeColor="text1"/>
          <w:sz w:val="20"/>
          <w:szCs w:val="20"/>
        </w:rPr>
        <w:t xml:space="preserve"> kullanım süresi dolana kadar Çözüm Geliştirici, işbu Sözleşme’de yer alan tüm yükümlülükleri Sözleşme’de belirtildiği şekilde yerine getirmeye devam edecektir. Bu madde kapsamında Çözüm Geliştirici ve Mikro; söz konusu son Kullanıcı’nın, </w:t>
      </w:r>
      <w:proofErr w:type="spellStart"/>
      <w:r w:rsidR="003B613D" w:rsidRPr="009473CC">
        <w:rPr>
          <w:color w:val="000000" w:themeColor="text1"/>
          <w:sz w:val="20"/>
          <w:szCs w:val="20"/>
        </w:rPr>
        <w:t>Uygulama’yı</w:t>
      </w:r>
      <w:proofErr w:type="spellEnd"/>
      <w:r w:rsidR="003B613D" w:rsidRPr="009473CC">
        <w:rPr>
          <w:color w:val="000000" w:themeColor="text1"/>
          <w:sz w:val="20"/>
          <w:szCs w:val="20"/>
        </w:rPr>
        <w:t xml:space="preserve"> </w:t>
      </w:r>
      <w:r w:rsidRPr="009473CC">
        <w:rPr>
          <w:color w:val="000000" w:themeColor="text1"/>
          <w:sz w:val="20"/>
          <w:szCs w:val="20"/>
        </w:rPr>
        <w:t xml:space="preserve">kendi kullanım süresi boyunca sağlıklı bir şekilde kullanabilmesi için elinden gelen tüm gayreti gösterecektir. Şüpheye mahal vermemek adına belirtmek gerekir ki Kullanıcı’nın Entegre Ürün lisansını yenilemek istemesi halinde API Key ile </w:t>
      </w:r>
      <w:proofErr w:type="gramStart"/>
      <w:r w:rsidRPr="009473CC">
        <w:rPr>
          <w:color w:val="000000" w:themeColor="text1"/>
          <w:sz w:val="20"/>
          <w:szCs w:val="20"/>
        </w:rPr>
        <w:t>entegre</w:t>
      </w:r>
      <w:proofErr w:type="gramEnd"/>
      <w:r w:rsidRPr="009473CC">
        <w:rPr>
          <w:color w:val="000000" w:themeColor="text1"/>
          <w:sz w:val="20"/>
          <w:szCs w:val="20"/>
        </w:rPr>
        <w:t xml:space="preserve"> kullanımına devam edilecektir.  </w:t>
      </w:r>
    </w:p>
    <w:p w14:paraId="5FFB3661" w14:textId="77777777" w:rsidR="00333ED9" w:rsidRPr="009473CC" w:rsidRDefault="00333ED9" w:rsidP="00333ED9">
      <w:pPr>
        <w:pStyle w:val="AralkYok"/>
        <w:tabs>
          <w:tab w:val="clear" w:pos="360"/>
        </w:tabs>
        <w:ind w:left="0" w:firstLine="0"/>
        <w:rPr>
          <w:color w:val="000000" w:themeColor="text1"/>
          <w:sz w:val="20"/>
          <w:szCs w:val="20"/>
        </w:rPr>
      </w:pPr>
      <w:r w:rsidRPr="009473CC">
        <w:rPr>
          <w:color w:val="000000" w:themeColor="text1"/>
          <w:sz w:val="20"/>
          <w:szCs w:val="20"/>
        </w:rPr>
        <w:t>FİKRİ MÜLKİYET HAKLARI</w:t>
      </w:r>
    </w:p>
    <w:p w14:paraId="43620F64"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xml:space="preserve">; Mikro’nun tüm fikri mülkiyet haklarına saygı göstereceğini, Mikro’nun Akademikro veya Mikro Partner Ortamı veya farklı bir ortamda yer alan her türlü marka, tasarım, patent, faydalı model, eser, yazılım, yazılı-basılı veya sesli </w:t>
      </w:r>
      <w:proofErr w:type="gramStart"/>
      <w:r w:rsidR="00333ED9" w:rsidRPr="009473CC">
        <w:rPr>
          <w:color w:val="000000" w:themeColor="text1"/>
          <w:sz w:val="20"/>
          <w:szCs w:val="20"/>
        </w:rPr>
        <w:t>doküman</w:t>
      </w:r>
      <w:proofErr w:type="gramEnd"/>
      <w:r w:rsidR="00333ED9" w:rsidRPr="009473CC">
        <w:rPr>
          <w:color w:val="000000" w:themeColor="text1"/>
          <w:sz w:val="20"/>
          <w:szCs w:val="20"/>
        </w:rPr>
        <w:t xml:space="preserve"> ve benzeri her türlü çıktının ve Dokümanların Mikro’ya ait olduğunu kabul ettiğini, beyan ve taahhüt eder.</w:t>
      </w:r>
    </w:p>
    <w:p w14:paraId="23F5353D"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MikroAPI Mikro tarafından geliştirilmiştir ve tüm hakları Mikro'ya </w:t>
      </w:r>
      <w:proofErr w:type="gramStart"/>
      <w:r w:rsidRPr="009473CC">
        <w:rPr>
          <w:color w:val="000000" w:themeColor="text1"/>
          <w:sz w:val="20"/>
          <w:szCs w:val="20"/>
        </w:rPr>
        <w:t>aittir</w:t>
      </w:r>
      <w:r w:rsidRPr="009473CC" w:rsidDel="006D6452">
        <w:rPr>
          <w:color w:val="000000" w:themeColor="text1"/>
          <w:sz w:val="20"/>
          <w:szCs w:val="20"/>
        </w:rPr>
        <w:t xml:space="preserve"> </w:t>
      </w:r>
      <w:r w:rsidRPr="009473CC">
        <w:rPr>
          <w:color w:val="000000" w:themeColor="text1"/>
          <w:sz w:val="20"/>
          <w:szCs w:val="20"/>
        </w:rPr>
        <w:t>.</w:t>
      </w:r>
      <w:proofErr w:type="gramEnd"/>
      <w:r w:rsidRPr="009473CC">
        <w:rPr>
          <w:color w:val="000000" w:themeColor="text1"/>
          <w:sz w:val="20"/>
          <w:szCs w:val="20"/>
        </w:rPr>
        <w:t xml:space="preserve"> Mikro API, </w:t>
      </w:r>
      <w:r w:rsidR="00D2629E" w:rsidRPr="009473CC">
        <w:rPr>
          <w:color w:val="000000" w:themeColor="text1"/>
          <w:sz w:val="20"/>
          <w:szCs w:val="20"/>
        </w:rPr>
        <w:t>Çözüm Geliştirici</w:t>
      </w:r>
      <w:r w:rsidRPr="009473CC">
        <w:rPr>
          <w:color w:val="000000" w:themeColor="text1"/>
          <w:sz w:val="20"/>
          <w:szCs w:val="20"/>
        </w:rPr>
        <w:t xml:space="preserve"> tarafından herhangi bir suretle, değiştirilemez, kopyalanamaz, paylaşılamaz, çoğaltılamaz, 3. kişilerin erişimine sunulamaz, herhangi bir surette bir yarar elde edilemez.  İşbu Sözleşme Kullanıcı’ya API ilgili hiçbir fikri ve sınai mülkiyet hakkı ve/veya herhangi bir hak sahipliği, tasarruf yetkisi vermez. </w:t>
      </w:r>
    </w:p>
    <w:p w14:paraId="11082AB2"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 xml:space="preserve">Mikro, işbu Sözleşme koşulları uyarınca </w:t>
      </w:r>
      <w:r w:rsidR="00D2629E" w:rsidRPr="009473CC">
        <w:rPr>
          <w:color w:val="000000" w:themeColor="text1"/>
          <w:sz w:val="20"/>
          <w:szCs w:val="20"/>
        </w:rPr>
        <w:t>Çözüm Geliştirici’</w:t>
      </w:r>
      <w:r w:rsidRPr="009473CC">
        <w:rPr>
          <w:color w:val="000000" w:themeColor="text1"/>
          <w:sz w:val="20"/>
          <w:szCs w:val="20"/>
        </w:rPr>
        <w:t xml:space="preserve">ye </w:t>
      </w:r>
      <w:proofErr w:type="spellStart"/>
      <w:r w:rsidRPr="009473CC">
        <w:rPr>
          <w:color w:val="000000" w:themeColor="text1"/>
          <w:sz w:val="20"/>
          <w:szCs w:val="20"/>
        </w:rPr>
        <w:t>MikroAPI’yı</w:t>
      </w:r>
      <w:proofErr w:type="spellEnd"/>
      <w:r w:rsidRPr="009473CC">
        <w:rPr>
          <w:color w:val="000000" w:themeColor="text1"/>
          <w:sz w:val="20"/>
          <w:szCs w:val="20"/>
        </w:rPr>
        <w:t xml:space="preserve"> kullanım hakkını işbu Sözleşme ve MikroAPI içerisinde belirlenmiş amaçlar, koşullar ve süreyle Sözleşme Süresiyle sınırlı olmak kaydıyla tanımıştır. </w:t>
      </w:r>
      <w:r w:rsidRPr="009473CC">
        <w:rPr>
          <w:color w:val="000000" w:themeColor="text1"/>
          <w:sz w:val="20"/>
          <w:szCs w:val="20"/>
          <w:u w:color="E84397"/>
        </w:rPr>
        <w:t xml:space="preserve">İşbu </w:t>
      </w:r>
      <w:r w:rsidRPr="009473CC">
        <w:rPr>
          <w:color w:val="000000" w:themeColor="text1"/>
          <w:sz w:val="20"/>
          <w:szCs w:val="20"/>
          <w:u w:color="E84397"/>
        </w:rPr>
        <w:lastRenderedPageBreak/>
        <w:t xml:space="preserve">kullanım hakkı </w:t>
      </w:r>
      <w:r w:rsidR="00D2629E" w:rsidRPr="009473CC">
        <w:rPr>
          <w:color w:val="000000" w:themeColor="text1"/>
          <w:sz w:val="20"/>
          <w:szCs w:val="20"/>
          <w:u w:color="E84397"/>
        </w:rPr>
        <w:t>Çözüm Geliştirici’</w:t>
      </w:r>
      <w:r w:rsidRPr="009473CC">
        <w:rPr>
          <w:color w:val="000000" w:themeColor="text1"/>
          <w:sz w:val="20"/>
          <w:szCs w:val="20"/>
          <w:u w:color="E84397"/>
        </w:rPr>
        <w:t xml:space="preserve">ye ivazlı/ivazsız veya doğrudan/dolaylı olarak, </w:t>
      </w:r>
      <w:proofErr w:type="spellStart"/>
      <w:r w:rsidRPr="009473CC">
        <w:rPr>
          <w:color w:val="000000" w:themeColor="text1"/>
          <w:sz w:val="20"/>
          <w:szCs w:val="20"/>
          <w:u w:color="E84397"/>
        </w:rPr>
        <w:t>MikroAPI’nin</w:t>
      </w:r>
      <w:proofErr w:type="spellEnd"/>
      <w:r w:rsidRPr="009473CC">
        <w:rPr>
          <w:color w:val="000000" w:themeColor="text1"/>
          <w:sz w:val="20"/>
          <w:szCs w:val="20"/>
          <w:u w:color="E84397"/>
        </w:rPr>
        <w:t xml:space="preserve"> tamamının veya herhangi bir parçasının</w:t>
      </w:r>
      <w:r w:rsidRPr="009473CC">
        <w:rPr>
          <w:color w:val="000000" w:themeColor="text1"/>
          <w:sz w:val="20"/>
          <w:szCs w:val="20"/>
        </w:rPr>
        <w:t xml:space="preserve">, Mikro’dan önceden izin alınmadan ve kaynak gösterilmeden </w:t>
      </w:r>
      <w:r w:rsidRPr="009473CC">
        <w:rPr>
          <w:color w:val="000000" w:themeColor="text1"/>
          <w:sz w:val="20"/>
          <w:szCs w:val="20"/>
          <w:u w:color="E84397"/>
        </w:rPr>
        <w:t xml:space="preserve">herhangi bir şekilde kopyalanması, değiştirilmesi, çoğaltılması, kaynak kod haline getirilmesi, tersine mühendislik işlemlerine tabi tutulması, sırası veya işleyişinin bozulması, yapısal özelliklerin kopyalanması ve/veya bunları üçüncü kişilerin bilgisine açılması,  ifşa edilmesi, işlenmesi veya </w:t>
      </w:r>
      <w:r w:rsidRPr="009473CC">
        <w:rPr>
          <w:color w:val="000000" w:themeColor="text1"/>
          <w:sz w:val="20"/>
          <w:szCs w:val="20"/>
        </w:rPr>
        <w:t xml:space="preserve">bunlardan türetilmiş çalışmalar yapılması, ticari amaçlarla olsun veya olmasın kendi nam ve hesabına kullanılması, başka bir lisana çevrilmesi, yayımlanması, üçüncü kişilere iletilmesi, sunulması, satılması, kiralanması, kullandırılması, </w:t>
      </w:r>
      <w:proofErr w:type="spellStart"/>
      <w:r w:rsidRPr="009473CC">
        <w:rPr>
          <w:color w:val="000000" w:themeColor="text1"/>
          <w:sz w:val="20"/>
          <w:szCs w:val="20"/>
        </w:rPr>
        <w:t>MikroAPI’nin</w:t>
      </w:r>
      <w:proofErr w:type="spellEnd"/>
      <w:r w:rsidRPr="009473CC">
        <w:rPr>
          <w:color w:val="000000" w:themeColor="text1"/>
          <w:sz w:val="20"/>
          <w:szCs w:val="20"/>
        </w:rPr>
        <w:t xml:space="preserve"> bütünü veya bir kısmını başka bir internet sitesinde izinsiz olarak kullanılması veya çıktısının alınması ve bunlarla sınırlı olmaksızın Mikro haklarına halel gelebilecek veya Sözleşme’ye kısmen veya tamamen uygun olmayan sair tasarruflarda bulunulması hakkını vermez. </w:t>
      </w:r>
    </w:p>
    <w:p w14:paraId="015AB7B9"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xml:space="preserve">,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güvenliğini tehdit edebilecek ve/veya MikroAPI’ye zarar verebilecek eylemlerde bulunmayacağını,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ve MikroAPI’ye ait diğer yazılımların çalışmasını veya diğer kullanıcıların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faydalanmasını engelleyebilecek herhangi bir girişimde bulunmayacağını, bu sonuçları verecek şekilde sisteme veya MikroAPI’ye orantısız yük bindirmeyeceğini,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çalışmasını engelleyecek yazılımlar kullanmayacağını,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performansını ve bütünlüğünü etkileyebilecek şekilde müdahale etmeyeceğini  ya da Mikro tarafından sunulmadığı sürece güncellenmeyeceğini, tersine mühendislik yapmayacağını, </w:t>
      </w:r>
      <w:proofErr w:type="spellStart"/>
      <w:r w:rsidR="00333ED9" w:rsidRPr="009473CC">
        <w:rPr>
          <w:color w:val="000000" w:themeColor="text1"/>
          <w:sz w:val="20"/>
          <w:szCs w:val="20"/>
        </w:rPr>
        <w:t>MikroAPI’yi</w:t>
      </w:r>
      <w:proofErr w:type="spellEnd"/>
      <w:r w:rsidR="00333ED9" w:rsidRPr="009473CC">
        <w:rPr>
          <w:color w:val="000000" w:themeColor="text1"/>
          <w:sz w:val="20"/>
          <w:szCs w:val="20"/>
        </w:rPr>
        <w:t xml:space="preserve"> kaynak koda dönüştürmeyeceğini ve/veya derlemesini çözmeyeceğini, ayrıca MikroAPI benzerini geliştirmeyeceğini, taklit etmeyeceğini, kıyaslama (benchmarking) yapmayacağını ve farklı ürünlerle karşılaştırmak üzere kullanamayacağını, saldırılar düzenlemeyeceğini kabul, beyan ve taahhüt eder. </w:t>
      </w:r>
    </w:p>
    <w:p w14:paraId="1046EB82" w14:textId="77777777" w:rsidR="00333ED9" w:rsidRPr="009473CC" w:rsidRDefault="00D2629E" w:rsidP="00333ED9">
      <w:pPr>
        <w:pStyle w:val="Hkm"/>
        <w:ind w:left="0" w:firstLine="0"/>
        <w:rPr>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xml:space="preserve">, </w:t>
      </w:r>
      <w:proofErr w:type="spellStart"/>
      <w:r w:rsidR="00333ED9" w:rsidRPr="009473CC">
        <w:rPr>
          <w:color w:val="000000" w:themeColor="text1"/>
          <w:sz w:val="20"/>
          <w:szCs w:val="20"/>
        </w:rPr>
        <w:t>MikroAPI’yi</w:t>
      </w:r>
      <w:proofErr w:type="spellEnd"/>
      <w:r w:rsidR="00333ED9" w:rsidRPr="009473CC">
        <w:rPr>
          <w:color w:val="000000" w:themeColor="text1"/>
          <w:sz w:val="20"/>
          <w:szCs w:val="20"/>
        </w:rPr>
        <w:t xml:space="preserve"> yalnızca işbu Sözleşme’de belirtilen kapsamda kullanacağını</w:t>
      </w:r>
      <w:r w:rsidR="0031473B" w:rsidRPr="009473CC">
        <w:rPr>
          <w:color w:val="000000" w:themeColor="text1"/>
          <w:sz w:val="20"/>
          <w:szCs w:val="20"/>
        </w:rPr>
        <w:t xml:space="preserve"> </w:t>
      </w:r>
      <w:r w:rsidR="00333ED9" w:rsidRPr="009473CC">
        <w:rPr>
          <w:color w:val="000000" w:themeColor="text1"/>
          <w:sz w:val="20"/>
          <w:szCs w:val="20"/>
        </w:rPr>
        <w:t xml:space="preserve">kabul, beyan ve taahhüt eder. Mikro, </w:t>
      </w:r>
      <w:proofErr w:type="spellStart"/>
      <w:r w:rsidR="00333ED9" w:rsidRPr="009473CC">
        <w:rPr>
          <w:color w:val="000000" w:themeColor="text1"/>
          <w:sz w:val="20"/>
          <w:szCs w:val="20"/>
        </w:rPr>
        <w:t>MikroAPI’nin</w:t>
      </w:r>
      <w:proofErr w:type="spellEnd"/>
      <w:r w:rsidR="00333ED9" w:rsidRPr="009473CC">
        <w:rPr>
          <w:color w:val="000000" w:themeColor="text1"/>
          <w:sz w:val="20"/>
          <w:szCs w:val="20"/>
        </w:rPr>
        <w:t xml:space="preserve"> kendi fikri mülkiyet haklarına, Sözleşme’de belirtilen koşullara veya herhangi bir şekilde yasal mevzuata aykırı bir şekilde kullanılması halinde, yasalardan doğan hakları saklı kalmak kaydıyla, duruma </w:t>
      </w:r>
      <w:proofErr w:type="spellStart"/>
      <w:r w:rsidR="00333ED9" w:rsidRPr="009473CC">
        <w:rPr>
          <w:color w:val="000000" w:themeColor="text1"/>
          <w:sz w:val="20"/>
          <w:szCs w:val="20"/>
        </w:rPr>
        <w:t>müdahele</w:t>
      </w:r>
      <w:proofErr w:type="spellEnd"/>
      <w:r w:rsidR="00333ED9" w:rsidRPr="009473CC">
        <w:rPr>
          <w:color w:val="000000" w:themeColor="text1"/>
          <w:sz w:val="20"/>
          <w:szCs w:val="20"/>
        </w:rPr>
        <w:t xml:space="preserve"> etme ve </w:t>
      </w:r>
      <w:r w:rsidRPr="009473CC">
        <w:rPr>
          <w:color w:val="000000" w:themeColor="text1"/>
          <w:sz w:val="20"/>
          <w:szCs w:val="20"/>
        </w:rPr>
        <w:t>Çözüm Geliştirici’</w:t>
      </w:r>
      <w:r w:rsidR="00333ED9" w:rsidRPr="009473CC">
        <w:rPr>
          <w:color w:val="000000" w:themeColor="text1"/>
          <w:sz w:val="20"/>
          <w:szCs w:val="20"/>
        </w:rPr>
        <w:t>nin MikroAPI nezdindeki kullanımını durdurma ve/veya sonlandırma hakkına sahiptir.</w:t>
      </w:r>
    </w:p>
    <w:p w14:paraId="0BC58FA8" w14:textId="77777777" w:rsidR="00333ED9" w:rsidRPr="009473CC" w:rsidRDefault="00D2629E" w:rsidP="00333ED9">
      <w:pPr>
        <w:pStyle w:val="Hkm"/>
        <w:ind w:left="0" w:firstLine="0"/>
        <w:rPr>
          <w:rFonts w:ascii="Source Sans Pro" w:hAnsi="Source Sans Pro"/>
          <w:color w:val="000000" w:themeColor="text1"/>
          <w:sz w:val="20"/>
          <w:szCs w:val="20"/>
        </w:rPr>
      </w:pPr>
      <w:r w:rsidRPr="009473CC">
        <w:rPr>
          <w:color w:val="000000" w:themeColor="text1"/>
          <w:sz w:val="20"/>
          <w:szCs w:val="20"/>
        </w:rPr>
        <w:t>Çözüm Geliştirici</w:t>
      </w:r>
      <w:r w:rsidR="00333ED9" w:rsidRPr="009473CC">
        <w:rPr>
          <w:color w:val="000000" w:themeColor="text1"/>
          <w:sz w:val="20"/>
          <w:szCs w:val="20"/>
        </w:rPr>
        <w:t>, işbu maddede düzenlenen yükümlülüklerinin işbu Sözleşme sona erdikten sonra da süresiz olarak devam edeceğini, gayri kabili rücu olarak beyan</w:t>
      </w:r>
      <w:r w:rsidR="00333ED9" w:rsidRPr="009473CC">
        <w:rPr>
          <w:rFonts w:ascii="Source Sans Pro" w:hAnsi="Source Sans Pro"/>
          <w:color w:val="000000" w:themeColor="text1"/>
          <w:sz w:val="20"/>
          <w:szCs w:val="20"/>
        </w:rPr>
        <w:t>, kabul ve taahhüt eder.</w:t>
      </w:r>
    </w:p>
    <w:p w14:paraId="3524CC34" w14:textId="77777777" w:rsidR="00333ED9" w:rsidRPr="009473CC" w:rsidRDefault="00333ED9" w:rsidP="00333ED9">
      <w:pPr>
        <w:pStyle w:val="AralkYok"/>
        <w:tabs>
          <w:tab w:val="clear" w:pos="360"/>
        </w:tabs>
        <w:spacing w:before="320" w:after="0"/>
        <w:ind w:left="0" w:firstLine="0"/>
        <w:rPr>
          <w:color w:val="000000" w:themeColor="text1"/>
          <w:sz w:val="20"/>
          <w:szCs w:val="20"/>
        </w:rPr>
      </w:pPr>
      <w:r w:rsidRPr="009473CC">
        <w:rPr>
          <w:color w:val="000000" w:themeColor="text1"/>
          <w:sz w:val="20"/>
          <w:szCs w:val="20"/>
        </w:rPr>
        <w:t>SORUMLULUĞUN SINIRLANDIRILMASI</w:t>
      </w:r>
    </w:p>
    <w:p w14:paraId="5FBAB082" w14:textId="77777777" w:rsidR="00333ED9" w:rsidRPr="009473CC" w:rsidRDefault="00333ED9" w:rsidP="00333ED9">
      <w:pPr>
        <w:pStyle w:val="Hkm"/>
        <w:ind w:left="0" w:firstLine="0"/>
        <w:rPr>
          <w:color w:val="000000" w:themeColor="text1"/>
          <w:sz w:val="20"/>
          <w:szCs w:val="20"/>
        </w:rPr>
      </w:pPr>
      <w:r w:rsidRPr="009473CC">
        <w:rPr>
          <w:color w:val="000000" w:themeColor="text1"/>
          <w:sz w:val="20"/>
          <w:szCs w:val="20"/>
        </w:rPr>
        <w:t>Mikro,</w:t>
      </w:r>
      <w:r w:rsidRPr="009473CC">
        <w:rPr>
          <w:color w:val="000000" w:themeColor="text1"/>
          <w:sz w:val="20"/>
          <w:szCs w:val="20"/>
          <w:shd w:val="clear" w:color="auto" w:fill="FFFFFF"/>
        </w:rPr>
        <w:t xml:space="preserve"> işbu </w:t>
      </w:r>
      <w:proofErr w:type="spellStart"/>
      <w:r w:rsidRPr="009473CC">
        <w:rPr>
          <w:color w:val="000000" w:themeColor="text1"/>
          <w:sz w:val="20"/>
          <w:szCs w:val="20"/>
          <w:shd w:val="clear" w:color="auto" w:fill="FFFFFF"/>
        </w:rPr>
        <w:t>Sözleşme’den</w:t>
      </w:r>
      <w:proofErr w:type="spellEnd"/>
      <w:r w:rsidRPr="009473CC">
        <w:rPr>
          <w:color w:val="000000" w:themeColor="text1"/>
          <w:sz w:val="20"/>
          <w:szCs w:val="20"/>
          <w:shd w:val="clear" w:color="auto" w:fill="FFFFFF"/>
        </w:rPr>
        <w:t xml:space="preserve"> MikroAPI kullanımından, MikroAPI kapsamında işlenen verilerin tam, doğru ve zamanında işlenmemesinden, sistem ve hizmet sürekliliğinin sağlanmamasından, sözleşme ihlâlinden ya da aleni veya zımni garantilerin ihlâlinden ya da bu Sözleşme kapsamındaki tazminat sorumluluklarının ihlâlinden ya da yanlış beyanlar, ihmaller, mutlak sorumluluklar veya başka haksız fiillerden kaynaklanan, öngörülebilir veya öngörülemez nitelikte, netice kabilinden, dolaylı, özel veya arızi zararlardan veya cezai tazminatlardan (bunlarla sınırlı kalmaksızın ve fakat, bu kayıp ve zararların olabileceği o tarafa bildirilmiş olsa bile, veri, şerefiye, kâr, yatırım kaybı, para kullanım kaybı veya tesis kullanım kaybı; verilerin mevcudiyeti veya kullanımında olası kesintiler; diğer işlerin durması veya diğer varlıkların zarar görmesinden kaynaklanan zararlar da dahil olmak üzere);  </w:t>
      </w:r>
      <w:r w:rsidR="00D2629E" w:rsidRPr="009473CC">
        <w:rPr>
          <w:color w:val="000000" w:themeColor="text1"/>
          <w:sz w:val="20"/>
          <w:szCs w:val="20"/>
          <w:shd w:val="clear" w:color="auto" w:fill="FFFFFF"/>
        </w:rPr>
        <w:t>Çözüm Geliştirici’</w:t>
      </w:r>
      <w:r w:rsidRPr="009473CC">
        <w:rPr>
          <w:color w:val="000000" w:themeColor="text1"/>
          <w:sz w:val="20"/>
          <w:szCs w:val="20"/>
          <w:shd w:val="clear" w:color="auto" w:fill="FFFFFF"/>
        </w:rPr>
        <w:t>ye, diğer Tarafa veya üçüncü şahıslara karşı sorumlu tutulamaz.</w:t>
      </w:r>
    </w:p>
    <w:p w14:paraId="1812439B" w14:textId="77777777" w:rsidR="00333ED9" w:rsidRPr="009473CC" w:rsidRDefault="00333ED9" w:rsidP="00333ED9">
      <w:pPr>
        <w:pStyle w:val="AralkYok"/>
        <w:tabs>
          <w:tab w:val="clear" w:pos="360"/>
        </w:tabs>
        <w:spacing w:before="320" w:after="0"/>
        <w:ind w:left="0" w:firstLine="0"/>
        <w:rPr>
          <w:color w:val="000000" w:themeColor="text1"/>
          <w:sz w:val="20"/>
          <w:szCs w:val="20"/>
        </w:rPr>
      </w:pPr>
      <w:r w:rsidRPr="009473CC">
        <w:rPr>
          <w:color w:val="000000" w:themeColor="text1"/>
          <w:sz w:val="20"/>
          <w:szCs w:val="20"/>
        </w:rPr>
        <w:t>DİĞER HÜKÜMLER</w:t>
      </w:r>
    </w:p>
    <w:p w14:paraId="0FB86156" w14:textId="77777777" w:rsidR="00333ED9" w:rsidRPr="009473CC" w:rsidRDefault="00333ED9" w:rsidP="00333ED9">
      <w:pPr>
        <w:pStyle w:val="Hkm"/>
        <w:ind w:left="0" w:firstLine="0"/>
        <w:rPr>
          <w:color w:val="000000" w:themeColor="text1"/>
          <w:sz w:val="20"/>
          <w:szCs w:val="20"/>
        </w:rPr>
      </w:pPr>
      <w:r w:rsidRPr="009473CC">
        <w:rPr>
          <w:b/>
          <w:bCs w:val="0"/>
          <w:color w:val="000000" w:themeColor="text1"/>
          <w:sz w:val="20"/>
          <w:szCs w:val="20"/>
        </w:rPr>
        <w:t>Gizlilik:</w:t>
      </w:r>
      <w:r w:rsidRPr="009473CC">
        <w:rPr>
          <w:color w:val="000000" w:themeColor="text1"/>
          <w:sz w:val="20"/>
          <w:szCs w:val="20"/>
        </w:rPr>
        <w:t xml:space="preserve"> Taraflar, daha önce imzalamış oldukları Gizlilik Sözleşmesi’nde yer alan tüm hükümler işbu Sözleşme’nin yürürlükte kaldığı süre boyunca ve Sözleşme herhangi bir şekilde sona ermiş olsa da bu Sözleşme’den doğan tüm işler bakım</w:t>
      </w:r>
      <w:r w:rsidR="00C76DF3" w:rsidRPr="009473CC">
        <w:rPr>
          <w:color w:val="000000" w:themeColor="text1"/>
          <w:sz w:val="20"/>
          <w:szCs w:val="20"/>
        </w:rPr>
        <w:t>ı</w:t>
      </w:r>
      <w:r w:rsidRPr="009473CC">
        <w:rPr>
          <w:color w:val="000000" w:themeColor="text1"/>
          <w:sz w:val="20"/>
          <w:szCs w:val="20"/>
        </w:rPr>
        <w:t>ndan süresiz olarak yürürlükte kalmaya devam edecektir.</w:t>
      </w:r>
    </w:p>
    <w:p w14:paraId="2F7AD36B" w14:textId="77777777" w:rsidR="00333ED9" w:rsidRPr="009473CC" w:rsidRDefault="00333ED9" w:rsidP="00333ED9">
      <w:pPr>
        <w:pStyle w:val="Hkm"/>
        <w:ind w:left="0" w:firstLine="0"/>
        <w:rPr>
          <w:color w:val="000000" w:themeColor="text1"/>
          <w:sz w:val="20"/>
          <w:szCs w:val="20"/>
        </w:rPr>
      </w:pPr>
      <w:r w:rsidRPr="009473CC">
        <w:rPr>
          <w:b/>
          <w:bCs w:val="0"/>
          <w:color w:val="000000" w:themeColor="text1"/>
          <w:sz w:val="20"/>
          <w:szCs w:val="20"/>
        </w:rPr>
        <w:t xml:space="preserve">Kişisel Verilerin Korunması: </w:t>
      </w:r>
      <w:r w:rsidRPr="009473CC">
        <w:rPr>
          <w:color w:val="000000" w:themeColor="text1"/>
          <w:sz w:val="20"/>
          <w:szCs w:val="20"/>
        </w:rPr>
        <w:t xml:space="preserve">Taraflar, işbu Sözleşme’den önce veya sonra birbirlerine aktardıkları her türlü kişisel veriyi, Kişisel Verilerin Korunması Kanunu, alt düzenlemeleri ve Kişisel Verileri Koruma Kurumu’nun karar ve rehberleri (“KVKK”) kapsamında başta KVKK hükümleri olmak üzere ilgili mevzuata uygun olarak işlediklerini ve gerekli </w:t>
      </w:r>
      <w:r w:rsidRPr="009473CC">
        <w:rPr>
          <w:color w:val="000000" w:themeColor="text1"/>
          <w:sz w:val="20"/>
          <w:szCs w:val="20"/>
        </w:rPr>
        <w:lastRenderedPageBreak/>
        <w:t xml:space="preserve">hukuki, teknik ve idari tedbirleri alarak sakladıklarını; işbu Sözleşme kapsamında aktarılan verilere erişecek çalışanlarına gerekli eğitim ve bilgilendirmeyi yaptıklarını, Tarafların çalışanlarının, işbu Sözleşme kapsamında öğrendiği kişisel veriyi KVKK hükümlerine ve işbu Sözleşmeye aykırı olarak başkalarına açıklamayacaklarını ve kullanamayacaklarını, bu yükümlülüklerinin, ilgili Taraftan ayrılmaları halinde ve/veya iş ilişkilerinin sonlandığı  durumlarda da aynen devam edeceği konularında bilgilendirdiklerini ve işbu Sözleşmede yer alan yükümlülüklerin iş ortakları ve iş birliği içerisinde olduğu üçüncü taraflarca da uyulacağını kabul, beyan ve taahhüt ederler.  Taraflar, Sözleşme kapsamında işlenen Kişisel Verilerin kanuni olmayan yollarla başkaları tarafından elde edilmesi halinde, bu durumu derhal karşı Tarafa bildireceğini taahhüt eder. </w:t>
      </w:r>
    </w:p>
    <w:p w14:paraId="160D8C09" w14:textId="77777777" w:rsidR="00C76DF3" w:rsidRPr="009473CC" w:rsidRDefault="00333ED9" w:rsidP="00C76DF3">
      <w:pPr>
        <w:pStyle w:val="Hkm"/>
        <w:numPr>
          <w:ilvl w:val="0"/>
          <w:numId w:val="0"/>
        </w:numPr>
        <w:rPr>
          <w:color w:val="000000" w:themeColor="text1"/>
          <w:sz w:val="20"/>
          <w:szCs w:val="20"/>
        </w:rPr>
      </w:pPr>
      <w:r w:rsidRPr="009473CC">
        <w:rPr>
          <w:color w:val="000000" w:themeColor="text1"/>
          <w:sz w:val="20"/>
          <w:szCs w:val="20"/>
        </w:rPr>
        <w:t>Taraflardan biri, işbu hüküm kapsamında düzenlenen yükümlülüklere aykırı davranması halinde, diğer Tarafı, diğer Tarafın bağlı olduğu ana şirket ve diğer Tarafın, iştirakleri ile bunların yetkilileri, yöneticileri ve çalışanları nezdinde meydana gelebilecek her türlü alacak, masraf, zarar, para cezası, kayıp, yükümlülük ve giderlerden (yargılama giderleri, avukat ücretleri, üçüncü kişi zararı, idari para cezaları ve cezai yaptırımlar da dâhil olmak üzere) doğan zararlarını tazmin edecek ve bu sayılanların hiçbir surette zarar görmemelerini sağlayacaktır. Diğer Taraf, işbu madde bu kapsamında kendisine yöneltilen taleplerden ötürü herhangi bir ödeme yapmak zorunda kalması halinde, ilgili tutarı, hükümlere aykırı davranan Tarafa rücu edebilecektir.</w:t>
      </w:r>
      <w:r w:rsidRPr="009473CC">
        <w:rPr>
          <w:b/>
          <w:color w:val="000000" w:themeColor="text1"/>
          <w:sz w:val="20"/>
          <w:szCs w:val="20"/>
        </w:rPr>
        <w:t xml:space="preserve"> </w:t>
      </w:r>
    </w:p>
    <w:p w14:paraId="20C1F8C8"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Devir ve Temlik.</w:t>
      </w:r>
      <w:r w:rsidRPr="009473CC">
        <w:rPr>
          <w:color w:val="000000" w:themeColor="text1"/>
          <w:sz w:val="20"/>
          <w:szCs w:val="20"/>
        </w:rPr>
        <w:t xml:space="preserve"> </w:t>
      </w:r>
      <w:r w:rsidR="00D2629E" w:rsidRPr="009473CC">
        <w:rPr>
          <w:color w:val="000000" w:themeColor="text1"/>
          <w:sz w:val="20"/>
          <w:szCs w:val="20"/>
        </w:rPr>
        <w:t>Çözüm Geliştirici</w:t>
      </w:r>
      <w:r w:rsidRPr="009473CC">
        <w:rPr>
          <w:color w:val="000000" w:themeColor="text1"/>
          <w:sz w:val="20"/>
          <w:szCs w:val="20"/>
        </w:rPr>
        <w:t xml:space="preserve">, </w:t>
      </w:r>
      <w:proofErr w:type="gramStart"/>
      <w:r w:rsidRPr="009473CC">
        <w:rPr>
          <w:color w:val="000000" w:themeColor="text1"/>
          <w:sz w:val="20"/>
          <w:szCs w:val="20"/>
        </w:rPr>
        <w:t>Mikro’nun  yazılı</w:t>
      </w:r>
      <w:proofErr w:type="gramEnd"/>
      <w:r w:rsidRPr="009473CC">
        <w:rPr>
          <w:color w:val="000000" w:themeColor="text1"/>
          <w:sz w:val="20"/>
          <w:szCs w:val="20"/>
        </w:rPr>
        <w:t xml:space="preserve"> iznini almadan bu Sözleşme’den doğan haklarını üçüncü kişilere devir ve temlik edemez. Mikro, Mikro Topluluk Şirketlerine bu Sözleşme’den doğan haklarını devir ve temlik edebilir. </w:t>
      </w:r>
    </w:p>
    <w:p w14:paraId="4C71DD62"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 xml:space="preserve">Uyuşmazlıkların Çözümü: </w:t>
      </w:r>
      <w:r w:rsidRPr="009473CC">
        <w:rPr>
          <w:color w:val="000000" w:themeColor="text1"/>
          <w:sz w:val="20"/>
          <w:szCs w:val="20"/>
        </w:rPr>
        <w:t>İşbu Sözleşme Türk Hukukuna tabiidir. İşbu Sözleşme'nin uygulanmasından doğabilecek her türlü uyuşmazlıklar için İstanbul/Çağlayan (Merkez) Mahkemeleri ile icra Müdürlükleri yetkili kılınmıştır.</w:t>
      </w:r>
    </w:p>
    <w:p w14:paraId="4746D271"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Bildirimler ve Tebligat:</w:t>
      </w:r>
      <w:r w:rsidRPr="009473CC">
        <w:rPr>
          <w:color w:val="000000" w:themeColor="text1"/>
          <w:sz w:val="20"/>
          <w:szCs w:val="20"/>
        </w:rPr>
        <w:t xml:space="preserve"> İşbu Sözleşme ile ilişkili olarak yapılan bildirimler yazılı yolla olacaktır. Ancak, karşı Tarafı temerrüde düşürmeye, sözleşmeyi feshe, sözleşmeden dönmeye ilişkin ihbarlar veya ihtarlar noter aracılığıyla, taahhütlü mektupla, telgrafla veya güvenli elektronik imza kullanılarak Tarafların 1. maddede belirtilen adreslerine gönderilmek suretiyle yapılacaktır.  İşbu Sözleşme’nin 1. Maddesinde belirtilen adresler, diğer Tarafa yazılı bir bildirimde bulunmak suretiyle herhangi bir zamanda Taraflardan herhangi biri tarafından değiştirilebilir. Değiştirilen adresin karşı Tarafa değişikliği takiben 7 (yedi) gün içerisinde bildirilmemesi sebebi ile en son geçerli adrese gönderilen bildirimler, geçerli olarak tebliğ edilmiş sayılacaktır. </w:t>
      </w:r>
    </w:p>
    <w:p w14:paraId="03040ABA"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Sözleşmenin Bütünlüğü:</w:t>
      </w:r>
      <w:r w:rsidRPr="009473CC">
        <w:rPr>
          <w:color w:val="000000" w:themeColor="text1"/>
          <w:sz w:val="20"/>
          <w:szCs w:val="20"/>
        </w:rPr>
        <w:t xml:space="preserve"> İşbu Sözleşme, varsa ekleri ile bir bütün teşkil eder. </w:t>
      </w:r>
    </w:p>
    <w:p w14:paraId="4D1C3499"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Kısmi Geçersizlik:</w:t>
      </w:r>
      <w:r w:rsidRPr="009473CC">
        <w:rPr>
          <w:color w:val="000000" w:themeColor="text1"/>
          <w:sz w:val="20"/>
          <w:szCs w:val="20"/>
        </w:rPr>
        <w:t xml:space="preserve"> Sözleşme maddelerinden herhangi biri geçersiz sayılır ya da iptal edilirse, bu hal Sözleşmenin diğer maddelerinin geçerliliğine etki etmez. Taraflardan birinin herhangi bir zamanda bu Sözleşme hükümlerinin diğeri tarafından yerine getirilmesini talep etmemesi bu hükümlerin tamamen yerine getirilmesi gereğini hiçbir şekilde etkilemez. </w:t>
      </w:r>
    </w:p>
    <w:p w14:paraId="4E1A9FCF"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İfade Edilmeyen Feragat:</w:t>
      </w:r>
      <w:r w:rsidRPr="009473CC">
        <w:rPr>
          <w:color w:val="000000" w:themeColor="text1"/>
          <w:sz w:val="20"/>
          <w:szCs w:val="20"/>
        </w:rPr>
        <w:t xml:space="preserve"> Taraflardan herhangi birinin bu Sözleşme hükümlerinden birinin bir bölümünün ihlalinden doğacak haklarından feragati aynı veya farklı bir maddenin</w:t>
      </w:r>
      <w:r w:rsidR="0056356F" w:rsidRPr="009473CC">
        <w:rPr>
          <w:color w:val="000000" w:themeColor="text1"/>
          <w:sz w:val="20"/>
          <w:szCs w:val="20"/>
        </w:rPr>
        <w:t xml:space="preserve"> </w:t>
      </w:r>
      <w:r w:rsidRPr="009473CC">
        <w:rPr>
          <w:color w:val="000000" w:themeColor="text1"/>
          <w:sz w:val="20"/>
          <w:szCs w:val="20"/>
        </w:rPr>
        <w:t>bir sonraki ihlali durumunda da talebinden feragat edeceği anlamına gelmez.</w:t>
      </w:r>
    </w:p>
    <w:p w14:paraId="6E71AAF4"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Mücbir Sebep:</w:t>
      </w:r>
      <w:r w:rsidRPr="009473CC">
        <w:rPr>
          <w:color w:val="000000" w:themeColor="text1"/>
          <w:sz w:val="20"/>
          <w:szCs w:val="20"/>
        </w:rPr>
        <w:t xml:space="preserve"> Mücbir sebepler, önceden öngörülemeyen ve Taraflardan birinin işbu Sözleşme ile üstlendiği yükümlülüklerini ifa etmesine doğrudan engel teşkil eden yangın, deprem, sel gibi doğal afetler, pandemi veya kısmi yahut genel seferberlik ilanı ile vb ile sınırlı olmamak üzere Sözleşme yükümlülüklerinin ifasını engelleyen olağanüstü hallerin işbu Sözleşme kapsamında mücbir sebep olarak değerlendirilmesi için bu hallerin gerçekleştiği yer resmi makamları tarafından tevsik edilmiş olması ve ilgili Tarafın söz konusu durumun meydana gelmesinden itibaren mümkün olan en kısa sürede en geç 30 (otuz) gün içerisinde Sözleşmeden kaynaklanan yükümlülüklerini yerine getirmesi üzerinde mücbir sebep olayının yarattığı etkiyi noter kanalı ile diğer Tarafa bildirmesi gerekmektedir. Mücbir sebep nedeniyle edimini yerine getiremeyen Tarafın maddede yer verilen koşullara uygun şekilde diğer Tarafa bildirimde bulunmasını takiben mücbir sebep ortadan kalkana kadar Tarafların yükümlülükleri askıya alınacaktır. Mücbir sebebin ortadan kalkması ile birlikte </w:t>
      </w:r>
      <w:r w:rsidRPr="009473CC">
        <w:rPr>
          <w:color w:val="000000" w:themeColor="text1"/>
          <w:sz w:val="20"/>
          <w:szCs w:val="20"/>
        </w:rPr>
        <w:lastRenderedPageBreak/>
        <w:t xml:space="preserve">Taraflar, yükümlülüklerini kaldığı yerden ifa etmeye devam edecek olup mutabakata varmaları halinde, yükümlülüklerin yeni koşullara uyarlanması bakımından Sözleşmede düzenlemeler yapabilecektir. Mücbir sebep halinin 30 (otuz) günden uzun süre devam etmesi halinde, kendisine mücbir sebep bildiriminde bulunulan Taraf, Sözleşmeyi derhal tazminat, cezai şart ve her ne ad altında olursa olsun herhangi bir bedel ödemeksizin feshedebilir. </w:t>
      </w:r>
    </w:p>
    <w:p w14:paraId="19B83BEB" w14:textId="77777777" w:rsidR="00333ED9" w:rsidRPr="009473CC" w:rsidRDefault="00333ED9" w:rsidP="00333ED9">
      <w:pPr>
        <w:pStyle w:val="Hkm"/>
        <w:ind w:left="0" w:firstLine="0"/>
        <w:rPr>
          <w:color w:val="000000" w:themeColor="text1"/>
          <w:sz w:val="20"/>
          <w:szCs w:val="20"/>
        </w:rPr>
      </w:pPr>
      <w:r w:rsidRPr="009473CC">
        <w:rPr>
          <w:b/>
          <w:color w:val="000000" w:themeColor="text1"/>
          <w:sz w:val="20"/>
          <w:szCs w:val="20"/>
        </w:rPr>
        <w:t>Delil Sözleşmesi:</w:t>
      </w:r>
      <w:r w:rsidRPr="009473CC">
        <w:rPr>
          <w:color w:val="000000" w:themeColor="text1"/>
          <w:sz w:val="20"/>
          <w:szCs w:val="20"/>
        </w:rPr>
        <w:t xml:space="preserve"> Taraflar, Sözleşmeden ve işbu Sözleşmenin ifasından doğabilecek ihtilaflarda Mikro’nun kendi veri tabanında, sunucularında tuttuğu elektronik ve sistem kayıtlarının, ticari defter ve kayıtlarının, bilgisayar kayıtlarının, elektronik ortamda yapılmış olan yazışmalarının muteber bağlayıcı, kesin ve münhasır delil teşkil edeceğini ve bu maddenin 6100 sayılı Hukuk Muhakemeleri Kanunu 193. Maddesi anlamında delil sözleşmesi niteliğinde olduğunu kabul, beyan ve taahhüt eder.</w:t>
      </w:r>
    </w:p>
    <w:p w14:paraId="3C9625AA" w14:textId="5C26C3E7" w:rsidR="00333ED9" w:rsidRPr="009473CC" w:rsidRDefault="00333ED9" w:rsidP="009473CC">
      <w:pPr>
        <w:ind w:left="0"/>
        <w:rPr>
          <w:color w:val="000000" w:themeColor="text1"/>
          <w:sz w:val="20"/>
          <w:szCs w:val="20"/>
        </w:rPr>
      </w:pPr>
      <w:r w:rsidRPr="009473CC">
        <w:rPr>
          <w:color w:val="000000" w:themeColor="text1"/>
          <w:sz w:val="20"/>
          <w:szCs w:val="20"/>
        </w:rPr>
        <w:t>İşbu Sözleşme Taraflar arasında 1</w:t>
      </w:r>
      <w:r w:rsidR="009473CC" w:rsidRPr="009473CC">
        <w:rPr>
          <w:color w:val="000000" w:themeColor="text1"/>
          <w:sz w:val="20"/>
          <w:szCs w:val="20"/>
        </w:rPr>
        <w:t xml:space="preserve">2 </w:t>
      </w:r>
      <w:r w:rsidRPr="009473CC">
        <w:rPr>
          <w:color w:val="000000" w:themeColor="text1"/>
          <w:sz w:val="20"/>
          <w:szCs w:val="20"/>
        </w:rPr>
        <w:t xml:space="preserve">(on </w:t>
      </w:r>
      <w:proofErr w:type="gramStart"/>
      <w:r w:rsidR="009473CC" w:rsidRPr="009473CC">
        <w:rPr>
          <w:color w:val="000000" w:themeColor="text1"/>
          <w:sz w:val="20"/>
          <w:szCs w:val="20"/>
        </w:rPr>
        <w:t>iki</w:t>
      </w:r>
      <w:r w:rsidRPr="009473CC">
        <w:rPr>
          <w:color w:val="000000" w:themeColor="text1"/>
          <w:sz w:val="20"/>
          <w:szCs w:val="20"/>
        </w:rPr>
        <w:t>)  madde</w:t>
      </w:r>
      <w:proofErr w:type="gramEnd"/>
      <w:r w:rsidRPr="009473CC">
        <w:rPr>
          <w:color w:val="000000" w:themeColor="text1"/>
          <w:sz w:val="20"/>
          <w:szCs w:val="20"/>
        </w:rPr>
        <w:t xml:space="preserve"> ve eki birlikte</w:t>
      </w:r>
      <w:proofErr w:type="gramStart"/>
      <w:r w:rsidR="00F331A9">
        <w:rPr>
          <w:color w:val="000000" w:themeColor="text1"/>
          <w:sz w:val="20"/>
          <w:szCs w:val="20"/>
        </w:rPr>
        <w:t xml:space="preserve"> </w:t>
      </w:r>
      <w:r w:rsidR="00F331A9" w:rsidRPr="00F331A9">
        <w:rPr>
          <w:color w:val="000000" w:themeColor="text1"/>
          <w:sz w:val="20"/>
          <w:szCs w:val="20"/>
          <w:highlight w:val="yellow"/>
        </w:rPr>
        <w:t>….</w:t>
      </w:r>
      <w:r w:rsidR="0031473B" w:rsidRPr="00F331A9">
        <w:rPr>
          <w:color w:val="000000" w:themeColor="text1"/>
          <w:sz w:val="20"/>
          <w:szCs w:val="20"/>
          <w:highlight w:val="yellow"/>
        </w:rPr>
        <w:t>/</w:t>
      </w:r>
      <w:r w:rsidR="00F331A9" w:rsidRPr="00F331A9">
        <w:rPr>
          <w:color w:val="000000" w:themeColor="text1"/>
          <w:sz w:val="20"/>
          <w:szCs w:val="20"/>
          <w:highlight w:val="yellow"/>
        </w:rPr>
        <w:t>….</w:t>
      </w:r>
      <w:proofErr w:type="gramEnd"/>
      <w:r w:rsidRPr="00F331A9">
        <w:rPr>
          <w:color w:val="000000" w:themeColor="text1"/>
          <w:sz w:val="20"/>
          <w:szCs w:val="20"/>
          <w:highlight w:val="yellow"/>
        </w:rPr>
        <w:t>/</w:t>
      </w:r>
      <w:r w:rsidRPr="009473CC">
        <w:rPr>
          <w:color w:val="000000" w:themeColor="text1"/>
          <w:sz w:val="20"/>
          <w:szCs w:val="20"/>
        </w:rPr>
        <w:t>2025 tarihinde 2 (iki) nüsha olarak imzalanmıştır.</w:t>
      </w:r>
    </w:p>
    <w:p w14:paraId="672FBA54" w14:textId="77777777" w:rsidR="00333ED9" w:rsidRPr="009473CC" w:rsidRDefault="00333ED9" w:rsidP="00333ED9">
      <w:pPr>
        <w:ind w:left="0"/>
        <w:rPr>
          <w:color w:val="000000" w:themeColor="text1"/>
          <w:sz w:val="20"/>
          <w:szCs w:val="20"/>
        </w:rPr>
      </w:pPr>
      <w:proofErr w:type="gramStart"/>
      <w:r w:rsidRPr="009473CC">
        <w:rPr>
          <w:color w:val="000000" w:themeColor="text1"/>
          <w:sz w:val="20"/>
          <w:szCs w:val="20"/>
        </w:rPr>
        <w:t>Ek :İmza</w:t>
      </w:r>
      <w:proofErr w:type="gramEnd"/>
      <w:r w:rsidRPr="009473CC">
        <w:rPr>
          <w:color w:val="000000" w:themeColor="text1"/>
          <w:sz w:val="20"/>
          <w:szCs w:val="20"/>
        </w:rPr>
        <w:t xml:space="preserve"> Sirküleri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4815"/>
        <w:gridCol w:w="4170"/>
      </w:tblGrid>
      <w:tr w:rsidR="009473CC" w:rsidRPr="009473CC" w14:paraId="41FA1D0E" w14:textId="77777777" w:rsidTr="00C70803">
        <w:trPr>
          <w:trHeight w:val="360"/>
        </w:trPr>
        <w:tc>
          <w:tcPr>
            <w:tcW w:w="4815" w:type="dxa"/>
            <w:shd w:val="clear" w:color="auto" w:fill="auto"/>
            <w:tcMar>
              <w:top w:w="60" w:type="dxa"/>
              <w:left w:w="60" w:type="dxa"/>
              <w:bottom w:w="60" w:type="dxa"/>
              <w:right w:w="60" w:type="dxa"/>
            </w:tcMar>
          </w:tcPr>
          <w:p w14:paraId="2D0C24F9" w14:textId="77777777" w:rsidR="00333ED9" w:rsidRPr="009473CC" w:rsidRDefault="00333ED9" w:rsidP="00C70803">
            <w:pPr>
              <w:rPr>
                <w:b/>
                <w:color w:val="000000" w:themeColor="text1"/>
                <w:sz w:val="20"/>
                <w:szCs w:val="20"/>
              </w:rPr>
            </w:pPr>
            <w:r w:rsidRPr="009473CC">
              <w:rPr>
                <w:b/>
                <w:bCs w:val="0"/>
                <w:color w:val="000000" w:themeColor="text1"/>
                <w:sz w:val="20"/>
                <w:szCs w:val="20"/>
              </w:rPr>
              <w:t xml:space="preserve"> </w:t>
            </w:r>
            <w:r w:rsidR="00D2629E" w:rsidRPr="009473CC">
              <w:rPr>
                <w:b/>
                <w:color w:val="000000" w:themeColor="text1"/>
                <w:sz w:val="20"/>
                <w:szCs w:val="20"/>
              </w:rPr>
              <w:t>Çözüm Geliştirici</w:t>
            </w:r>
          </w:p>
          <w:p w14:paraId="45F332FB" w14:textId="543396E4" w:rsidR="00333ED9" w:rsidRPr="009473CC" w:rsidRDefault="00333ED9" w:rsidP="0031473B">
            <w:pPr>
              <w:rPr>
                <w:rFonts w:eastAsia="Times New Roman"/>
                <w:b/>
                <w:color w:val="000000" w:themeColor="text1"/>
                <w:sz w:val="20"/>
                <w:szCs w:val="20"/>
              </w:rPr>
            </w:pPr>
            <w:r w:rsidRPr="009473CC">
              <w:rPr>
                <w:b/>
                <w:color w:val="000000" w:themeColor="text1"/>
                <w:sz w:val="20"/>
                <w:szCs w:val="20"/>
              </w:rPr>
              <w:t xml:space="preserve"> </w:t>
            </w:r>
            <w:r w:rsidR="00F331A9" w:rsidRPr="00F331A9">
              <w:rPr>
                <w:color w:val="000000" w:themeColor="text1"/>
                <w:sz w:val="20"/>
                <w:szCs w:val="20"/>
                <w:highlight w:val="yellow"/>
              </w:rPr>
              <w:t>…………..</w:t>
            </w:r>
          </w:p>
        </w:tc>
        <w:tc>
          <w:tcPr>
            <w:tcW w:w="4170" w:type="dxa"/>
            <w:shd w:val="clear" w:color="auto" w:fill="auto"/>
            <w:tcMar>
              <w:top w:w="60" w:type="dxa"/>
              <w:left w:w="60" w:type="dxa"/>
              <w:bottom w:w="60" w:type="dxa"/>
              <w:right w:w="60" w:type="dxa"/>
            </w:tcMar>
          </w:tcPr>
          <w:p w14:paraId="1DF7AED0" w14:textId="77777777" w:rsidR="00333ED9" w:rsidRPr="009473CC" w:rsidRDefault="00333ED9" w:rsidP="00C70803">
            <w:pPr>
              <w:ind w:left="0"/>
              <w:jc w:val="center"/>
              <w:rPr>
                <w:rFonts w:eastAsia="Times New Roman"/>
                <w:b/>
                <w:color w:val="000000" w:themeColor="text1"/>
                <w:sz w:val="20"/>
                <w:szCs w:val="20"/>
              </w:rPr>
            </w:pPr>
            <w:r w:rsidRPr="009473CC">
              <w:rPr>
                <w:rFonts w:eastAsia="Times New Roman"/>
                <w:b/>
                <w:color w:val="000000" w:themeColor="text1"/>
                <w:sz w:val="20"/>
                <w:szCs w:val="20"/>
              </w:rPr>
              <w:t xml:space="preserve">Mikro </w:t>
            </w:r>
            <w:proofErr w:type="spellStart"/>
            <w:r w:rsidRPr="009473CC">
              <w:rPr>
                <w:rFonts w:eastAsia="Times New Roman"/>
                <w:b/>
                <w:color w:val="000000" w:themeColor="text1"/>
                <w:sz w:val="20"/>
                <w:szCs w:val="20"/>
              </w:rPr>
              <w:t>Yazılımevi</w:t>
            </w:r>
            <w:proofErr w:type="spellEnd"/>
            <w:r w:rsidRPr="009473CC">
              <w:rPr>
                <w:rFonts w:eastAsia="Times New Roman"/>
                <w:b/>
                <w:color w:val="000000" w:themeColor="text1"/>
                <w:sz w:val="20"/>
                <w:szCs w:val="20"/>
              </w:rPr>
              <w:t xml:space="preserve"> Yazılım Hizmetleri Bilgisayar Sanayi ve Ticaret A.Ş.</w:t>
            </w:r>
          </w:p>
        </w:tc>
      </w:tr>
      <w:tr w:rsidR="00333ED9" w:rsidRPr="009473CC" w14:paraId="77708657" w14:textId="77777777" w:rsidTr="00C70803">
        <w:trPr>
          <w:trHeight w:val="765"/>
        </w:trPr>
        <w:tc>
          <w:tcPr>
            <w:tcW w:w="4815" w:type="dxa"/>
            <w:shd w:val="clear" w:color="auto" w:fill="auto"/>
            <w:tcMar>
              <w:top w:w="60" w:type="dxa"/>
              <w:left w:w="60" w:type="dxa"/>
              <w:bottom w:w="60" w:type="dxa"/>
              <w:right w:w="60" w:type="dxa"/>
            </w:tcMar>
          </w:tcPr>
          <w:p w14:paraId="33398478" w14:textId="145B8C1A" w:rsidR="00333ED9" w:rsidRPr="009473CC" w:rsidRDefault="00333ED9" w:rsidP="00C70803">
            <w:pPr>
              <w:rPr>
                <w:rFonts w:eastAsia="Times New Roman"/>
                <w:color w:val="000000" w:themeColor="text1"/>
                <w:sz w:val="20"/>
                <w:szCs w:val="20"/>
              </w:rPr>
            </w:pPr>
            <w:r w:rsidRPr="009473CC">
              <w:rPr>
                <w:rFonts w:eastAsia="Times New Roman"/>
                <w:color w:val="000000" w:themeColor="text1"/>
                <w:sz w:val="20"/>
                <w:szCs w:val="20"/>
              </w:rPr>
              <w:t xml:space="preserve">İsim: </w:t>
            </w:r>
          </w:p>
          <w:p w14:paraId="409BB607" w14:textId="77777777" w:rsidR="00333ED9" w:rsidRPr="009473CC" w:rsidRDefault="00333ED9" w:rsidP="00C70803">
            <w:pPr>
              <w:rPr>
                <w:rFonts w:eastAsia="Times New Roman"/>
                <w:color w:val="000000" w:themeColor="text1"/>
                <w:sz w:val="20"/>
                <w:szCs w:val="20"/>
              </w:rPr>
            </w:pPr>
          </w:p>
        </w:tc>
        <w:tc>
          <w:tcPr>
            <w:tcW w:w="4170" w:type="dxa"/>
            <w:shd w:val="clear" w:color="auto" w:fill="auto"/>
            <w:tcMar>
              <w:top w:w="60" w:type="dxa"/>
              <w:left w:w="60" w:type="dxa"/>
              <w:bottom w:w="60" w:type="dxa"/>
              <w:right w:w="60" w:type="dxa"/>
            </w:tcMar>
          </w:tcPr>
          <w:p w14:paraId="30A2FA7E" w14:textId="77777777" w:rsidR="00333ED9" w:rsidRPr="009473CC" w:rsidRDefault="00333ED9" w:rsidP="00C70803">
            <w:pPr>
              <w:rPr>
                <w:rFonts w:eastAsia="Times New Roman"/>
                <w:color w:val="000000" w:themeColor="text1"/>
                <w:sz w:val="20"/>
                <w:szCs w:val="20"/>
              </w:rPr>
            </w:pPr>
            <w:r w:rsidRPr="009473CC">
              <w:rPr>
                <w:rFonts w:eastAsia="Times New Roman"/>
                <w:color w:val="000000" w:themeColor="text1"/>
                <w:sz w:val="20"/>
                <w:szCs w:val="20"/>
              </w:rPr>
              <w:t>İsim:</w:t>
            </w:r>
          </w:p>
        </w:tc>
      </w:tr>
    </w:tbl>
    <w:p w14:paraId="32DEBE41" w14:textId="77777777" w:rsidR="00333ED9" w:rsidRPr="009473CC" w:rsidRDefault="00333ED9" w:rsidP="00333ED9">
      <w:pPr>
        <w:pStyle w:val="Hkm"/>
        <w:numPr>
          <w:ilvl w:val="0"/>
          <w:numId w:val="0"/>
        </w:numPr>
        <w:rPr>
          <w:color w:val="000000" w:themeColor="text1"/>
          <w:sz w:val="20"/>
          <w:szCs w:val="20"/>
        </w:rPr>
      </w:pPr>
    </w:p>
    <w:sectPr w:rsidR="00333ED9" w:rsidRPr="009473CC" w:rsidSect="00D2629E">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812"/>
    <w:multiLevelType w:val="hybridMultilevel"/>
    <w:tmpl w:val="1AE05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F6531D"/>
    <w:multiLevelType w:val="multilevel"/>
    <w:tmpl w:val="A0F2F25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5D612A52"/>
    <w:multiLevelType w:val="multilevel"/>
    <w:tmpl w:val="876227B8"/>
    <w:lvl w:ilvl="0">
      <w:start w:val="1"/>
      <w:numFmt w:val="decimal"/>
      <w:pStyle w:val="AralkYok"/>
      <w:lvlText w:val="%1."/>
      <w:lvlJc w:val="left"/>
      <w:pPr>
        <w:ind w:left="720" w:hanging="360"/>
      </w:pPr>
      <w:rPr>
        <w:rFonts w:hint="default"/>
        <w:b/>
        <w:bCs/>
      </w:rPr>
    </w:lvl>
    <w:lvl w:ilvl="1">
      <w:start w:val="1"/>
      <w:numFmt w:val="decimal"/>
      <w:pStyle w:val="Hkm"/>
      <w:isLgl/>
      <w:lvlText w:val="%1.%2."/>
      <w:lvlJc w:val="left"/>
      <w:pPr>
        <w:ind w:left="720" w:hanging="360"/>
      </w:pPr>
      <w:rPr>
        <w:rFonts w:hint="default"/>
        <w:b/>
        <w:bCs/>
      </w:rPr>
    </w:lvl>
    <w:lvl w:ilvl="2">
      <w:start w:val="1"/>
      <w:numFmt w:val="lowerRoman"/>
      <w:lvlText w:val="(%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81223FE"/>
    <w:multiLevelType w:val="hybridMultilevel"/>
    <w:tmpl w:val="365A7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944890">
    <w:abstractNumId w:val="2"/>
  </w:num>
  <w:num w:numId="2" w16cid:durableId="168256453">
    <w:abstractNumId w:val="1"/>
  </w:num>
  <w:num w:numId="3" w16cid:durableId="1930460449">
    <w:abstractNumId w:val="0"/>
  </w:num>
  <w:num w:numId="4" w16cid:durableId="2057315924">
    <w:abstractNumId w:val="3"/>
  </w:num>
  <w:num w:numId="5" w16cid:durableId="1137989911">
    <w:abstractNumId w:val="2"/>
  </w:num>
  <w:num w:numId="6" w16cid:durableId="2058119237">
    <w:abstractNumId w:val="2"/>
  </w:num>
  <w:num w:numId="7" w16cid:durableId="1688016638">
    <w:abstractNumId w:val="2"/>
  </w:num>
  <w:num w:numId="8" w16cid:durableId="1160846464">
    <w:abstractNumId w:val="2"/>
  </w:num>
  <w:num w:numId="9" w16cid:durableId="12614833">
    <w:abstractNumId w:val="2"/>
  </w:num>
  <w:num w:numId="10" w16cid:durableId="1733116843">
    <w:abstractNumId w:val="2"/>
  </w:num>
  <w:num w:numId="11" w16cid:durableId="925189643">
    <w:abstractNumId w:val="2"/>
  </w:num>
  <w:num w:numId="12" w16cid:durableId="505754187">
    <w:abstractNumId w:val="2"/>
  </w:num>
  <w:num w:numId="13" w16cid:durableId="855265211">
    <w:abstractNumId w:val="2"/>
  </w:num>
  <w:num w:numId="14" w16cid:durableId="1979334298">
    <w:abstractNumId w:val="2"/>
  </w:num>
  <w:num w:numId="15" w16cid:durableId="625738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877729">
    <w:abstractNumId w:val="2"/>
  </w:num>
  <w:num w:numId="17" w16cid:durableId="103928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D9"/>
    <w:rsid w:val="00055004"/>
    <w:rsid w:val="00095F28"/>
    <w:rsid w:val="000A08F0"/>
    <w:rsid w:val="00192312"/>
    <w:rsid w:val="0019594A"/>
    <w:rsid w:val="001C4CDA"/>
    <w:rsid w:val="002E5215"/>
    <w:rsid w:val="0031473B"/>
    <w:rsid w:val="00333ED9"/>
    <w:rsid w:val="003772B7"/>
    <w:rsid w:val="00396625"/>
    <w:rsid w:val="003B613D"/>
    <w:rsid w:val="003D07AF"/>
    <w:rsid w:val="00415385"/>
    <w:rsid w:val="00422898"/>
    <w:rsid w:val="004639A2"/>
    <w:rsid w:val="004D7562"/>
    <w:rsid w:val="00555E28"/>
    <w:rsid w:val="0056356F"/>
    <w:rsid w:val="005E227E"/>
    <w:rsid w:val="00613D10"/>
    <w:rsid w:val="006321D8"/>
    <w:rsid w:val="006370B7"/>
    <w:rsid w:val="00695BE7"/>
    <w:rsid w:val="006D0C4A"/>
    <w:rsid w:val="007405E2"/>
    <w:rsid w:val="007459FD"/>
    <w:rsid w:val="0076567F"/>
    <w:rsid w:val="00797377"/>
    <w:rsid w:val="007A1C34"/>
    <w:rsid w:val="007A3AFD"/>
    <w:rsid w:val="008204D9"/>
    <w:rsid w:val="00890A43"/>
    <w:rsid w:val="008B7F19"/>
    <w:rsid w:val="009007FE"/>
    <w:rsid w:val="00922024"/>
    <w:rsid w:val="009473CC"/>
    <w:rsid w:val="00963CAB"/>
    <w:rsid w:val="00967BD3"/>
    <w:rsid w:val="009913D5"/>
    <w:rsid w:val="009B412C"/>
    <w:rsid w:val="009E61A0"/>
    <w:rsid w:val="00A13621"/>
    <w:rsid w:val="00A57B66"/>
    <w:rsid w:val="00A80EC8"/>
    <w:rsid w:val="00AD3347"/>
    <w:rsid w:val="00AF6373"/>
    <w:rsid w:val="00B17CE2"/>
    <w:rsid w:val="00B85A78"/>
    <w:rsid w:val="00BD7536"/>
    <w:rsid w:val="00C1093E"/>
    <w:rsid w:val="00C17E50"/>
    <w:rsid w:val="00C76DF3"/>
    <w:rsid w:val="00CE3DB6"/>
    <w:rsid w:val="00CE7DE3"/>
    <w:rsid w:val="00D2629E"/>
    <w:rsid w:val="00D66052"/>
    <w:rsid w:val="00E01A46"/>
    <w:rsid w:val="00E7106B"/>
    <w:rsid w:val="00F331A9"/>
    <w:rsid w:val="00F5371F"/>
    <w:rsid w:val="00F75E0D"/>
    <w:rsid w:val="00FA471B"/>
    <w:rsid w:val="00FE6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E5FA"/>
  <w15:docId w15:val="{9D7FDEDD-A3F2-4A91-A1F6-04D5E4DE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D9"/>
    <w:pPr>
      <w:spacing w:before="200" w:line="312" w:lineRule="auto"/>
      <w:ind w:left="709"/>
      <w:jc w:val="both"/>
    </w:pPr>
    <w:rPr>
      <w:rFonts w:ascii="Times New Roman" w:eastAsia="Calibri" w:hAnsi="Times New Roman" w:cs="Times New Roman"/>
      <w:bCs/>
      <w:szCs w:val="24"/>
    </w:rPr>
  </w:style>
  <w:style w:type="paragraph" w:styleId="Balk1">
    <w:name w:val="heading 1"/>
    <w:aliases w:val="Doküman Başlığı"/>
    <w:basedOn w:val="Normal"/>
    <w:next w:val="Normal"/>
    <w:link w:val="Balk1Char"/>
    <w:uiPriority w:val="9"/>
    <w:qFormat/>
    <w:rsid w:val="00333ED9"/>
    <w:pPr>
      <w:keepNext/>
      <w:keepLines/>
      <w:spacing w:before="240"/>
      <w:jc w:val="center"/>
      <w:outlineLvl w:val="0"/>
    </w:pPr>
    <w:rPr>
      <w:rFonts w:eastAsiaTheme="majorEastAsia"/>
      <w:b/>
      <w:bCs w:val="0"/>
      <w:caps/>
      <w:color w:val="000000" w:themeColor="text1"/>
      <w:sz w:val="28"/>
      <w:szCs w:val="28"/>
    </w:rPr>
  </w:style>
  <w:style w:type="paragraph" w:styleId="Balk2">
    <w:name w:val="heading 2"/>
    <w:basedOn w:val="Normal"/>
    <w:next w:val="Normal"/>
    <w:link w:val="Balk2Char"/>
    <w:uiPriority w:val="9"/>
    <w:semiHidden/>
    <w:unhideWhenUsed/>
    <w:qFormat/>
    <w:rsid w:val="00333ED9"/>
    <w:pPr>
      <w:keepNext/>
      <w:keepLines/>
      <w:spacing w:after="0"/>
      <w:outlineLvl w:val="1"/>
    </w:pPr>
    <w:rPr>
      <w:rFonts w:asciiTheme="majorHAnsi" w:eastAsiaTheme="majorEastAsia" w:hAnsiTheme="majorHAnsi" w:cstheme="majorBidi"/>
      <w:b/>
      <w:bCs w:val="0"/>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p1,Figure_name,cS List Paragraph,Bullet List,FooterText,numbered,List Paragraph1,Paragraphe de liste"/>
    <w:basedOn w:val="Normal"/>
    <w:link w:val="ListeParagrafChar"/>
    <w:uiPriority w:val="34"/>
    <w:qFormat/>
    <w:rsid w:val="00333ED9"/>
    <w:pPr>
      <w:ind w:left="720"/>
      <w:contextualSpacing/>
    </w:pPr>
  </w:style>
  <w:style w:type="paragraph" w:styleId="AralkYok">
    <w:name w:val="No Spacing"/>
    <w:aliases w:val="Madde Hükmü"/>
    <w:basedOn w:val="ListeParagraf"/>
    <w:next w:val="Hkm"/>
    <w:uiPriority w:val="1"/>
    <w:qFormat/>
    <w:rsid w:val="00333ED9"/>
    <w:pPr>
      <w:numPr>
        <w:numId w:val="1"/>
      </w:numPr>
      <w:pBdr>
        <w:bottom w:val="single" w:sz="12" w:space="1" w:color="auto"/>
      </w:pBdr>
      <w:tabs>
        <w:tab w:val="num" w:pos="360"/>
      </w:tabs>
      <w:ind w:left="709" w:hanging="709"/>
      <w:contextualSpacing w:val="0"/>
      <w:outlineLvl w:val="0"/>
    </w:pPr>
    <w:rPr>
      <w:rFonts w:eastAsia="Cambria"/>
      <w:b/>
    </w:rPr>
  </w:style>
  <w:style w:type="paragraph" w:customStyle="1" w:styleId="Hkm">
    <w:name w:val="Hüküm"/>
    <w:basedOn w:val="ListeParagraf"/>
    <w:qFormat/>
    <w:rsid w:val="00333ED9"/>
    <w:pPr>
      <w:numPr>
        <w:ilvl w:val="1"/>
        <w:numId w:val="1"/>
      </w:numPr>
      <w:contextualSpacing w:val="0"/>
    </w:pPr>
  </w:style>
  <w:style w:type="character" w:customStyle="1" w:styleId="ListeParagrafChar">
    <w:name w:val="Liste Paragraf Char"/>
    <w:aliases w:val="lp1 Char,Figure_name Char,cS List Paragraph Char,Bullet List Char,FooterText Char,numbered Char,List Paragraph1 Char,Paragraphe de liste Char"/>
    <w:link w:val="ListeParagraf"/>
    <w:uiPriority w:val="34"/>
    <w:locked/>
    <w:rsid w:val="00333ED9"/>
    <w:rPr>
      <w:rFonts w:ascii="Times New Roman" w:eastAsia="Calibri" w:hAnsi="Times New Roman" w:cs="Times New Roman"/>
      <w:bCs/>
      <w:szCs w:val="24"/>
    </w:rPr>
  </w:style>
  <w:style w:type="character" w:customStyle="1" w:styleId="Balk1Char">
    <w:name w:val="Başlık 1 Char"/>
    <w:aliases w:val="Doküman Başlığı Char"/>
    <w:basedOn w:val="VarsaylanParagrafYazTipi"/>
    <w:link w:val="Balk1"/>
    <w:uiPriority w:val="9"/>
    <w:rsid w:val="00333ED9"/>
    <w:rPr>
      <w:rFonts w:ascii="Times New Roman" w:eastAsiaTheme="majorEastAsia" w:hAnsi="Times New Roman" w:cs="Times New Roman"/>
      <w:b/>
      <w:caps/>
      <w:color w:val="000000" w:themeColor="text1"/>
      <w:sz w:val="28"/>
      <w:szCs w:val="28"/>
    </w:rPr>
  </w:style>
  <w:style w:type="character" w:customStyle="1" w:styleId="Balk2Char">
    <w:name w:val="Başlık 2 Char"/>
    <w:basedOn w:val="VarsaylanParagrafYazTipi"/>
    <w:link w:val="Balk2"/>
    <w:uiPriority w:val="9"/>
    <w:rsid w:val="00333ED9"/>
    <w:rPr>
      <w:rFonts w:asciiTheme="majorHAnsi" w:eastAsiaTheme="majorEastAsia" w:hAnsiTheme="majorHAnsi" w:cstheme="majorBidi"/>
      <w:b/>
      <w:color w:val="4F81BD" w:themeColor="accent1"/>
      <w:sz w:val="26"/>
      <w:szCs w:val="26"/>
    </w:rPr>
  </w:style>
  <w:style w:type="character" w:styleId="AklamaBavurusu">
    <w:name w:val="annotation reference"/>
    <w:basedOn w:val="VarsaylanParagrafYazTipi"/>
    <w:uiPriority w:val="99"/>
    <w:semiHidden/>
    <w:unhideWhenUsed/>
    <w:rsid w:val="009913D5"/>
    <w:rPr>
      <w:sz w:val="16"/>
      <w:szCs w:val="16"/>
    </w:rPr>
  </w:style>
  <w:style w:type="paragraph" w:styleId="AklamaMetni">
    <w:name w:val="annotation text"/>
    <w:basedOn w:val="Normal"/>
    <w:link w:val="AklamaMetniChar"/>
    <w:uiPriority w:val="99"/>
    <w:unhideWhenUsed/>
    <w:rsid w:val="009913D5"/>
    <w:pPr>
      <w:spacing w:line="240" w:lineRule="auto"/>
    </w:pPr>
    <w:rPr>
      <w:sz w:val="20"/>
      <w:szCs w:val="20"/>
    </w:rPr>
  </w:style>
  <w:style w:type="character" w:customStyle="1" w:styleId="AklamaMetniChar">
    <w:name w:val="Açıklama Metni Char"/>
    <w:basedOn w:val="VarsaylanParagrafYazTipi"/>
    <w:link w:val="AklamaMetni"/>
    <w:uiPriority w:val="99"/>
    <w:rsid w:val="009913D5"/>
    <w:rPr>
      <w:rFonts w:ascii="Times New Roman" w:eastAsia="Calibri" w:hAnsi="Times New Roman" w:cs="Times New Roman"/>
      <w:bCs/>
      <w:sz w:val="20"/>
      <w:szCs w:val="20"/>
    </w:rPr>
  </w:style>
  <w:style w:type="paragraph" w:styleId="AklamaKonusu">
    <w:name w:val="annotation subject"/>
    <w:basedOn w:val="AklamaMetni"/>
    <w:next w:val="AklamaMetni"/>
    <w:link w:val="AklamaKonusuChar"/>
    <w:uiPriority w:val="99"/>
    <w:semiHidden/>
    <w:unhideWhenUsed/>
    <w:rsid w:val="009913D5"/>
    <w:rPr>
      <w:b/>
    </w:rPr>
  </w:style>
  <w:style w:type="character" w:customStyle="1" w:styleId="AklamaKonusuChar">
    <w:name w:val="Açıklama Konusu Char"/>
    <w:basedOn w:val="AklamaMetniChar"/>
    <w:link w:val="AklamaKonusu"/>
    <w:uiPriority w:val="99"/>
    <w:semiHidden/>
    <w:rsid w:val="009913D5"/>
    <w:rPr>
      <w:rFonts w:ascii="Times New Roman" w:eastAsia="Calibri" w:hAnsi="Times New Roman" w:cs="Times New Roman"/>
      <w:b/>
      <w:bCs/>
      <w:sz w:val="20"/>
      <w:szCs w:val="20"/>
    </w:rPr>
  </w:style>
  <w:style w:type="paragraph" w:styleId="Dzeltme">
    <w:name w:val="Revision"/>
    <w:hidden/>
    <w:uiPriority w:val="99"/>
    <w:semiHidden/>
    <w:rsid w:val="003B613D"/>
    <w:pPr>
      <w:spacing w:after="0" w:line="240" w:lineRule="auto"/>
    </w:pPr>
    <w:rPr>
      <w:rFonts w:ascii="Times New Roman" w:eastAsia="Calibri" w:hAnsi="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7FC5-4F01-8B46-BEB3-FEEB06F6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3399</Words>
  <Characters>19379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dc:creator>
  <cp:lastModifiedBy>Uğurcan Metin</cp:lastModifiedBy>
  <cp:revision>11</cp:revision>
  <dcterms:created xsi:type="dcterms:W3CDTF">2025-05-22T07:36:00Z</dcterms:created>
  <dcterms:modified xsi:type="dcterms:W3CDTF">2025-07-28T11:24:00Z</dcterms:modified>
</cp:coreProperties>
</file>